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13" w:rsidRDefault="00261D13" w:rsidP="00261D13">
      <w:pPr>
        <w:pStyle w:val="a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СМОЛЕНСКОЕ ОБЛАСТНОЕ ГОСУДАРСТВЕННОЕ </w:t>
      </w:r>
      <w:r>
        <w:rPr>
          <w:b/>
          <w:sz w:val="18"/>
          <w:szCs w:val="18"/>
          <w:lang w:val="ru-RU"/>
        </w:rPr>
        <w:t xml:space="preserve">БЮДЖЕТНОЕ </w:t>
      </w:r>
      <w:r>
        <w:rPr>
          <w:b/>
          <w:sz w:val="18"/>
          <w:szCs w:val="18"/>
        </w:rPr>
        <w:t>УЧРЕЖДЕНИЕ</w:t>
      </w:r>
    </w:p>
    <w:p w:rsidR="00261D13" w:rsidRPr="006D60E3" w:rsidRDefault="00261D13" w:rsidP="00261D13">
      <w:pPr>
        <w:pStyle w:val="a4"/>
        <w:jc w:val="center"/>
        <w:rPr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60E3">
        <w:rPr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Вяземский социально-реабилитационный центр для несовершеннолетних</w:t>
      </w:r>
    </w:p>
    <w:p w:rsidR="00261D13" w:rsidRPr="006D60E3" w:rsidRDefault="00261D13" w:rsidP="00261D13">
      <w:pPr>
        <w:pStyle w:val="a4"/>
        <w:jc w:val="center"/>
        <w:rPr>
          <w:b/>
          <w:i/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60E3">
        <w:rPr>
          <w:b/>
          <w:i/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«ГАРМОНИЯ»</w:t>
      </w:r>
    </w:p>
    <w:p w:rsidR="00261D13" w:rsidRDefault="00261D13" w:rsidP="00261D13">
      <w:pPr>
        <w:pStyle w:val="a4"/>
        <w:tabs>
          <w:tab w:val="clear" w:pos="4677"/>
          <w:tab w:val="center" w:pos="6480"/>
        </w:tabs>
        <w:rPr>
          <w:sz w:val="20"/>
        </w:rPr>
      </w:pPr>
      <w:r w:rsidRPr="00B10014">
        <w:rPr>
          <w:sz w:val="20"/>
        </w:rPr>
        <w:sym w:font="Wingdings" w:char="002A"/>
      </w:r>
      <w:r w:rsidRPr="00B10014">
        <w:rPr>
          <w:sz w:val="20"/>
        </w:rPr>
        <w:t xml:space="preserve"> 215110, Смоленская обл., г. Вязьма, ул. 25 Октября, д.1- а</w:t>
      </w:r>
      <w:r w:rsidRPr="00B10014">
        <w:rPr>
          <w:sz w:val="20"/>
        </w:rPr>
        <w:tab/>
        <w:t xml:space="preserve">          </w:t>
      </w:r>
      <w:r>
        <w:rPr>
          <w:sz w:val="20"/>
        </w:rPr>
        <w:t xml:space="preserve">       </w:t>
      </w:r>
      <w:r w:rsidRPr="00B10014">
        <w:rPr>
          <w:sz w:val="20"/>
        </w:rPr>
        <w:t xml:space="preserve">    </w:t>
      </w:r>
      <w:r>
        <w:rPr>
          <w:sz w:val="20"/>
        </w:rPr>
        <w:t>Т/ф</w:t>
      </w:r>
      <w:r w:rsidRPr="00B10014">
        <w:rPr>
          <w:sz w:val="20"/>
        </w:rPr>
        <w:t xml:space="preserve">   (48131) 2 – 38 – 27;  4 – 21-35</w:t>
      </w:r>
    </w:p>
    <w:p w:rsidR="00261D13" w:rsidRPr="00A957A7" w:rsidRDefault="00261D13" w:rsidP="00261D13">
      <w:pPr>
        <w:pStyle w:val="a4"/>
        <w:tabs>
          <w:tab w:val="clear" w:pos="4677"/>
          <w:tab w:val="center" w:pos="6480"/>
        </w:tabs>
      </w:pPr>
      <w:r>
        <w:rPr>
          <w:sz w:val="20"/>
          <w:u w:val="single"/>
        </w:rPr>
        <w:t xml:space="preserve">                    </w:t>
      </w:r>
      <w:hyperlink r:id="rId6" w:history="1">
        <w:r w:rsidRPr="008843C4">
          <w:rPr>
            <w:rStyle w:val="a6"/>
            <w:sz w:val="20"/>
            <w:lang w:val="en-US"/>
          </w:rPr>
          <w:t>centr</w:t>
        </w:r>
        <w:r w:rsidRPr="008843C4">
          <w:rPr>
            <w:rStyle w:val="a6"/>
            <w:sz w:val="20"/>
          </w:rPr>
          <w:t>_</w:t>
        </w:r>
        <w:r w:rsidRPr="008843C4">
          <w:rPr>
            <w:rStyle w:val="a6"/>
            <w:sz w:val="20"/>
            <w:lang w:val="en-US"/>
          </w:rPr>
          <w:t>garmonia</w:t>
        </w:r>
        <w:r w:rsidRPr="008843C4">
          <w:rPr>
            <w:rStyle w:val="a6"/>
            <w:sz w:val="20"/>
          </w:rPr>
          <w:t>@</w:t>
        </w:r>
        <w:r w:rsidRPr="008843C4">
          <w:rPr>
            <w:rStyle w:val="a6"/>
            <w:sz w:val="20"/>
            <w:lang w:val="en-US"/>
          </w:rPr>
          <w:t>mail</w:t>
        </w:r>
        <w:r w:rsidRPr="008843C4">
          <w:rPr>
            <w:rStyle w:val="a6"/>
            <w:sz w:val="20"/>
          </w:rPr>
          <w:t>.</w:t>
        </w:r>
        <w:proofErr w:type="spellStart"/>
        <w:r w:rsidRPr="008843C4">
          <w:rPr>
            <w:rStyle w:val="a6"/>
            <w:sz w:val="20"/>
            <w:lang w:val="en-US"/>
          </w:rPr>
          <w:t>ru</w:t>
        </w:r>
        <w:proofErr w:type="spellEnd"/>
      </w:hyperlink>
      <w:r w:rsidRPr="00B10014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61D13" w:rsidRDefault="00261D13" w:rsidP="00261D13">
      <w:pPr>
        <w:pStyle w:val="1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-35"/>
        <w:tblW w:w="19964" w:type="dxa"/>
        <w:tblLook w:val="01E0" w:firstRow="1" w:lastRow="1" w:firstColumn="1" w:lastColumn="1" w:noHBand="0" w:noVBand="0"/>
      </w:tblPr>
      <w:tblGrid>
        <w:gridCol w:w="5068"/>
        <w:gridCol w:w="5068"/>
        <w:gridCol w:w="5068"/>
        <w:gridCol w:w="4760"/>
      </w:tblGrid>
      <w:tr w:rsidR="00261D13" w:rsidRPr="005117EB" w:rsidTr="00A010B2">
        <w:tc>
          <w:tcPr>
            <w:tcW w:w="5068" w:type="dxa"/>
          </w:tcPr>
          <w:p w:rsidR="00261D13" w:rsidRPr="006D60E3" w:rsidRDefault="00261D13" w:rsidP="00DA3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0E3">
              <w:rPr>
                <w:rFonts w:ascii="Times New Roman" w:hAnsi="Times New Roman"/>
                <w:sz w:val="28"/>
                <w:szCs w:val="28"/>
              </w:rPr>
              <w:t>01-13</w:t>
            </w:r>
          </w:p>
        </w:tc>
        <w:tc>
          <w:tcPr>
            <w:tcW w:w="5068" w:type="dxa"/>
          </w:tcPr>
          <w:p w:rsidR="00261D13" w:rsidRPr="006D60E3" w:rsidRDefault="00261D13" w:rsidP="00DA396D">
            <w:pPr>
              <w:shd w:val="clear" w:color="auto" w:fill="FFFFFF"/>
              <w:spacing w:after="0" w:line="240" w:lineRule="auto"/>
              <w:ind w:left="1516"/>
              <w:rPr>
                <w:rFonts w:ascii="Times New Roman" w:hAnsi="Times New Roman"/>
                <w:sz w:val="28"/>
                <w:szCs w:val="28"/>
              </w:rPr>
            </w:pPr>
            <w:r w:rsidRPr="006D60E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61D13" w:rsidRPr="006D60E3" w:rsidRDefault="00261D13" w:rsidP="00DA396D">
            <w:pPr>
              <w:shd w:val="clear" w:color="auto" w:fill="FFFFFF"/>
              <w:spacing w:after="0" w:line="240" w:lineRule="auto"/>
              <w:ind w:left="1516"/>
              <w:rPr>
                <w:rFonts w:ascii="Times New Roman" w:hAnsi="Times New Roman"/>
                <w:sz w:val="28"/>
                <w:szCs w:val="28"/>
              </w:rPr>
            </w:pPr>
            <w:r w:rsidRPr="006D60E3">
              <w:rPr>
                <w:rFonts w:ascii="Times New Roman" w:hAnsi="Times New Roman"/>
                <w:sz w:val="28"/>
                <w:szCs w:val="28"/>
              </w:rPr>
              <w:t xml:space="preserve">приказом СОГБУ СРЦН </w:t>
            </w:r>
          </w:p>
          <w:p w:rsidR="00261D13" w:rsidRPr="006D60E3" w:rsidRDefault="00261D13" w:rsidP="00DA396D">
            <w:pPr>
              <w:shd w:val="clear" w:color="auto" w:fill="FFFFFF"/>
              <w:spacing w:after="0" w:line="240" w:lineRule="auto"/>
              <w:ind w:left="1516"/>
              <w:rPr>
                <w:rFonts w:ascii="Times New Roman" w:hAnsi="Times New Roman"/>
                <w:sz w:val="28"/>
                <w:szCs w:val="28"/>
              </w:rPr>
            </w:pPr>
            <w:r w:rsidRPr="006D60E3">
              <w:rPr>
                <w:rFonts w:ascii="Times New Roman" w:hAnsi="Times New Roman"/>
                <w:sz w:val="28"/>
                <w:szCs w:val="28"/>
              </w:rPr>
              <w:t xml:space="preserve">«Гармония» </w:t>
            </w:r>
          </w:p>
          <w:p w:rsidR="00261D13" w:rsidRPr="006D60E3" w:rsidRDefault="00261D13" w:rsidP="00DA396D">
            <w:pPr>
              <w:shd w:val="clear" w:color="auto" w:fill="FFFFFF"/>
              <w:spacing w:after="0" w:line="240" w:lineRule="auto"/>
              <w:ind w:left="151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D60E3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от  </w:t>
            </w:r>
            <w:r w:rsidRPr="006D60E3">
              <w:rPr>
                <w:rFonts w:ascii="Times New Roman" w:hAnsi="Times New Roman"/>
                <w:spacing w:val="-15"/>
                <w:sz w:val="28"/>
                <w:szCs w:val="28"/>
                <w:u w:val="single"/>
              </w:rPr>
              <w:t>14.04.2016</w:t>
            </w:r>
            <w:r w:rsidRPr="006D60E3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 №  </w:t>
            </w:r>
            <w:r w:rsidRPr="006D60E3">
              <w:rPr>
                <w:rFonts w:ascii="Times New Roman" w:hAnsi="Times New Roman"/>
                <w:spacing w:val="-15"/>
                <w:sz w:val="28"/>
                <w:szCs w:val="28"/>
                <w:u w:val="single"/>
              </w:rPr>
              <w:t>47</w:t>
            </w:r>
          </w:p>
          <w:p w:rsidR="00261D13" w:rsidRPr="006D60E3" w:rsidRDefault="00261D13" w:rsidP="00DA3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61D13" w:rsidRPr="005117EB" w:rsidRDefault="00261D13" w:rsidP="00DA39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261D13" w:rsidRPr="005117EB" w:rsidRDefault="00261D13" w:rsidP="00DA39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510C4" w:rsidRDefault="004848AF" w:rsidP="00DA396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61D13" w:rsidRDefault="004848AF" w:rsidP="00261D13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</w:t>
      </w:r>
      <w:r w:rsidR="00261D13">
        <w:rPr>
          <w:rFonts w:ascii="Times New Roman" w:hAnsi="Times New Roman"/>
          <w:b/>
          <w:bCs/>
          <w:sz w:val="28"/>
          <w:szCs w:val="28"/>
        </w:rPr>
        <w:t xml:space="preserve">оформления возникновения, </w:t>
      </w:r>
      <w:r>
        <w:rPr>
          <w:rFonts w:ascii="Times New Roman" w:hAnsi="Times New Roman"/>
          <w:b/>
          <w:bCs/>
          <w:sz w:val="28"/>
          <w:szCs w:val="28"/>
        </w:rPr>
        <w:t>изменения</w:t>
      </w:r>
      <w:r w:rsidR="00261D13">
        <w:rPr>
          <w:rFonts w:ascii="Times New Roman" w:hAnsi="Times New Roman"/>
          <w:b/>
          <w:bCs/>
          <w:sz w:val="28"/>
          <w:szCs w:val="28"/>
        </w:rPr>
        <w:t xml:space="preserve"> и прекращения </w:t>
      </w:r>
      <w:r w:rsidR="009510C4">
        <w:rPr>
          <w:rFonts w:ascii="Times New Roman" w:hAnsi="Times New Roman"/>
          <w:b/>
          <w:bCs/>
          <w:sz w:val="28"/>
          <w:szCs w:val="28"/>
        </w:rPr>
        <w:t xml:space="preserve">образовательных </w:t>
      </w:r>
      <w:r w:rsidR="00261D13">
        <w:rPr>
          <w:rFonts w:ascii="Times New Roman" w:hAnsi="Times New Roman"/>
          <w:b/>
          <w:bCs/>
          <w:sz w:val="28"/>
          <w:szCs w:val="28"/>
        </w:rPr>
        <w:t>отношений между</w:t>
      </w:r>
      <w:r w:rsidR="00261D13" w:rsidRPr="006D60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1D13">
        <w:rPr>
          <w:rFonts w:ascii="Times New Roman" w:hAnsi="Times New Roman"/>
          <w:b/>
          <w:bCs/>
          <w:sz w:val="28"/>
          <w:szCs w:val="28"/>
        </w:rPr>
        <w:t xml:space="preserve">СОГБУ СРЦН «Гармония», обучающимися и родителями (законными представителями) обучающихся в рамках деятельности </w:t>
      </w:r>
      <w:r w:rsidR="00261D13" w:rsidRPr="006D60E3">
        <w:rPr>
          <w:rFonts w:ascii="Times New Roman" w:hAnsi="Times New Roman"/>
          <w:b/>
          <w:bCs/>
          <w:sz w:val="28"/>
          <w:szCs w:val="28"/>
        </w:rPr>
        <w:t>служб</w:t>
      </w:r>
      <w:r w:rsidR="00261D13">
        <w:rPr>
          <w:rFonts w:ascii="Times New Roman" w:hAnsi="Times New Roman"/>
          <w:b/>
          <w:bCs/>
          <w:sz w:val="28"/>
          <w:szCs w:val="28"/>
        </w:rPr>
        <w:t>ы</w:t>
      </w:r>
      <w:r w:rsidR="00261D13" w:rsidRPr="006D60E3">
        <w:rPr>
          <w:rFonts w:ascii="Times New Roman" w:hAnsi="Times New Roman"/>
          <w:b/>
          <w:bCs/>
          <w:sz w:val="28"/>
          <w:szCs w:val="28"/>
        </w:rPr>
        <w:t xml:space="preserve"> дополнительного образования</w:t>
      </w:r>
      <w:r w:rsidR="009510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1D13" w:rsidRPr="006D60E3">
        <w:rPr>
          <w:rFonts w:ascii="Times New Roman" w:hAnsi="Times New Roman"/>
          <w:b/>
          <w:bCs/>
          <w:sz w:val="28"/>
          <w:szCs w:val="28"/>
        </w:rPr>
        <w:t>СОГБУ СРЦН «Гармония»</w:t>
      </w:r>
    </w:p>
    <w:bookmarkEnd w:id="0"/>
    <w:p w:rsidR="004848AF" w:rsidRDefault="004848AF" w:rsidP="00261D13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848AF" w:rsidRDefault="004848AF" w:rsidP="004848A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4" w:after="0" w:line="274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положения.</w:t>
      </w:r>
    </w:p>
    <w:p w:rsidR="004848AF" w:rsidRDefault="004848AF" w:rsidP="006F5205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274" w:after="0" w:line="274" w:lineRule="exac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Положение регламентирует порядок оформления возникновения, изменения и прекращения образовательных отношений между СОГБУ СРЦН «Гармония, обучающимися и родителями (законными представителями) обучающихся в рамках деятельности службы дополнительного образования СОГБУ СРЦН «Гармония» (далее – Учреждение).</w:t>
      </w:r>
    </w:p>
    <w:p w:rsidR="004848AF" w:rsidRPr="004848AF" w:rsidRDefault="004848AF" w:rsidP="006F5205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274" w:after="0" w:line="274" w:lineRule="exac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Настоящее Положение разработано в соответствии с </w:t>
      </w:r>
      <w:r w:rsidRPr="0041173F">
        <w:rPr>
          <w:rFonts w:ascii="Times New Roman" w:hAnsi="Times New Roman"/>
          <w:sz w:val="28"/>
          <w:szCs w:val="28"/>
        </w:rPr>
        <w:t>Федеральным законом № 273-ФЗ от 29.12.2013 «Об образовании в Российской Федерации», приказом Министерства образования и науки Российской Федерации от 29.08.2013 №1008 «Об утверждении порядка организации и осуществления образовательной деятельности по дополнительным общеобразовательным программам», Уставом Учреждения и Положением о службе дополнительного образования СОГБУ СРЦН «Гармония»</w:t>
      </w:r>
      <w:r>
        <w:rPr>
          <w:rFonts w:ascii="Times New Roman" w:hAnsi="Times New Roman"/>
          <w:sz w:val="28"/>
          <w:szCs w:val="28"/>
        </w:rPr>
        <w:t>.</w:t>
      </w:r>
    </w:p>
    <w:p w:rsidR="00A13285" w:rsidRPr="006F5205" w:rsidRDefault="004848AF" w:rsidP="006F5205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Обучающимися СОГБУ </w:t>
      </w:r>
      <w:r w:rsidR="006F5205">
        <w:rPr>
          <w:rFonts w:ascii="Times New Roman" w:eastAsia="Times New Roman" w:hAnsi="Times New Roman"/>
          <w:sz w:val="28"/>
          <w:szCs w:val="28"/>
          <w:lang w:eastAsia="ru-RU"/>
        </w:rPr>
        <w:t>СРЦН «Гармония» являются воспитанники Учреждения (</w:t>
      </w:r>
      <w:r w:rsidR="00A13285" w:rsidRPr="006D60E3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несовершеннолетние граждане в возрасте от 3-х до 18-ти лет, получающие социальное обслуживание в Учреждении в стационарной и полустационарной формах), изъявившие желание, кроме социальных услуг, получать образовательные услуги, а также взрослое население.</w:t>
      </w:r>
      <w:proofErr w:type="gramEnd"/>
      <w:r w:rsidR="00A13285" w:rsidRPr="006D60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зачислении в </w:t>
      </w:r>
      <w:r w:rsidR="006F5205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 </w:t>
      </w:r>
      <w:r w:rsidR="00A13285" w:rsidRPr="006D60E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объединения службы дополнительного образования </w:t>
      </w:r>
      <w:r w:rsidR="006F520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</w:t>
      </w:r>
      <w:r w:rsidR="00A13285" w:rsidRPr="006D60E3">
        <w:rPr>
          <w:rFonts w:ascii="Times New Roman" w:eastAsia="Times New Roman" w:hAnsi="Times New Roman"/>
          <w:sz w:val="28"/>
          <w:szCs w:val="28"/>
          <w:lang w:eastAsia="ru-RU"/>
        </w:rPr>
        <w:t>Учреждения становятся обучающимися.</w:t>
      </w:r>
    </w:p>
    <w:p w:rsidR="006F5205" w:rsidRDefault="006F5205" w:rsidP="006F5205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5205" w:rsidRPr="006F5205" w:rsidRDefault="006F5205" w:rsidP="006F5205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6F5205">
        <w:rPr>
          <w:rFonts w:ascii="Times New Roman" w:eastAsia="Times New Roman" w:hAnsi="Times New Roman"/>
          <w:b/>
          <w:sz w:val="28"/>
          <w:szCs w:val="28"/>
          <w:lang w:eastAsia="ru-RU"/>
        </w:rPr>
        <w:t>2. Возникновение образовательных отношений.</w:t>
      </w:r>
    </w:p>
    <w:p w:rsidR="00A13285" w:rsidRPr="006D60E3" w:rsidRDefault="006F5205" w:rsidP="006F52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A13285" w:rsidRPr="006D60E3">
        <w:rPr>
          <w:rFonts w:ascii="Times New Roman" w:hAnsi="Times New Roman"/>
          <w:sz w:val="28"/>
          <w:szCs w:val="28"/>
        </w:rPr>
        <w:t xml:space="preserve">Основанием возникновения образовательных отношений является приказ директора Учреждения о зачислении лица для обучения в </w:t>
      </w:r>
      <w:r>
        <w:rPr>
          <w:rFonts w:ascii="Times New Roman" w:hAnsi="Times New Roman"/>
          <w:sz w:val="28"/>
          <w:szCs w:val="28"/>
        </w:rPr>
        <w:t xml:space="preserve">творческое </w:t>
      </w:r>
      <w:r w:rsidR="00A13285" w:rsidRPr="006D60E3">
        <w:rPr>
          <w:rFonts w:ascii="Times New Roman" w:hAnsi="Times New Roman"/>
          <w:sz w:val="28"/>
          <w:szCs w:val="28"/>
        </w:rPr>
        <w:t>объединение Учреждения.</w:t>
      </w:r>
    </w:p>
    <w:p w:rsidR="00A13285" w:rsidRPr="006D60E3" w:rsidRDefault="006F5205" w:rsidP="006F52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A13285" w:rsidRPr="006D60E3">
        <w:rPr>
          <w:rFonts w:ascii="Times New Roman" w:hAnsi="Times New Roman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директора о зачислении лица в объединение.</w:t>
      </w:r>
    </w:p>
    <w:p w:rsidR="006F5205" w:rsidRPr="006F5205" w:rsidRDefault="006F5205" w:rsidP="006F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205">
        <w:rPr>
          <w:rFonts w:ascii="Times New Roman" w:hAnsi="Times New Roman"/>
          <w:b/>
          <w:sz w:val="28"/>
          <w:szCs w:val="28"/>
        </w:rPr>
        <w:lastRenderedPageBreak/>
        <w:t>3. Изменение образовательных отношений.</w:t>
      </w:r>
    </w:p>
    <w:p w:rsidR="00A13285" w:rsidRDefault="006F5205" w:rsidP="006F52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A13285" w:rsidRPr="006D60E3">
        <w:rPr>
          <w:rFonts w:ascii="Times New Roman" w:hAnsi="Times New Roman"/>
          <w:sz w:val="28"/>
          <w:szCs w:val="28"/>
        </w:rPr>
        <w:t xml:space="preserve">Образовательные отношения изменяются в случае изменения условий получения обучающимися дополнительной общеобразовательной программы, повлекшего за собой изменение взаимных прав и обязанностей обучающегося и Учреждения: перевод на </w:t>
      </w:r>
      <w:proofErr w:type="gramStart"/>
      <w:r w:rsidR="00A13285" w:rsidRPr="006D60E3">
        <w:rPr>
          <w:rFonts w:ascii="Times New Roman" w:hAnsi="Times New Roman"/>
          <w:sz w:val="28"/>
          <w:szCs w:val="28"/>
        </w:rPr>
        <w:t>обучение</w:t>
      </w:r>
      <w:proofErr w:type="gramEnd"/>
      <w:r w:rsidR="00A13285" w:rsidRPr="006D60E3">
        <w:rPr>
          <w:rFonts w:ascii="Times New Roman" w:hAnsi="Times New Roman"/>
          <w:sz w:val="28"/>
          <w:szCs w:val="28"/>
        </w:rPr>
        <w:t xml:space="preserve"> по другой дополнительной общеобразовательной программе, иные случаи, предусмотренные нормативно-правовыми актами. Основанием для изменения образовательных отношений является приказ директора Учреждения.</w:t>
      </w:r>
    </w:p>
    <w:p w:rsidR="006F5205" w:rsidRDefault="006F5205" w:rsidP="006F5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205" w:rsidRPr="006F5205" w:rsidRDefault="006F5205" w:rsidP="006F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205">
        <w:rPr>
          <w:rFonts w:ascii="Times New Roman" w:hAnsi="Times New Roman"/>
          <w:b/>
          <w:sz w:val="28"/>
          <w:szCs w:val="28"/>
        </w:rPr>
        <w:t>4. Прекращение образовательных отношений.</w:t>
      </w:r>
    </w:p>
    <w:p w:rsidR="00A13285" w:rsidRPr="006D60E3" w:rsidRDefault="006F5205" w:rsidP="006F52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A13285" w:rsidRPr="006D60E3">
        <w:rPr>
          <w:rFonts w:ascii="Times New Roman" w:hAnsi="Times New Roman"/>
          <w:sz w:val="28"/>
          <w:szCs w:val="28"/>
        </w:rPr>
        <w:t>Образовательные отношения прекращаются в связи:</w:t>
      </w:r>
    </w:p>
    <w:p w:rsidR="00A13285" w:rsidRPr="006D60E3" w:rsidRDefault="00A13285" w:rsidP="00A13285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 xml:space="preserve">с завершением </w:t>
      </w:r>
      <w:proofErr w:type="gramStart"/>
      <w:r w:rsidRPr="006D60E3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6D60E3">
        <w:rPr>
          <w:rFonts w:ascii="Times New Roman" w:hAnsi="Times New Roman"/>
          <w:sz w:val="28"/>
          <w:szCs w:val="28"/>
        </w:rPr>
        <w:t xml:space="preserve"> по дополнительной общеобразовательной программе;</w:t>
      </w:r>
    </w:p>
    <w:p w:rsidR="00A13285" w:rsidRPr="006D60E3" w:rsidRDefault="00A13285" w:rsidP="00A13285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>досрочно по основаниям, установленным законодательством об образовании.</w:t>
      </w:r>
    </w:p>
    <w:p w:rsidR="00A13285" w:rsidRPr="006D60E3" w:rsidRDefault="006F5205" w:rsidP="006F52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A13285" w:rsidRPr="006D60E3">
        <w:rPr>
          <w:rFonts w:ascii="Times New Roman" w:hAnsi="Times New Roman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A13285" w:rsidRPr="006D60E3" w:rsidRDefault="00A13285" w:rsidP="00A1328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обучающегося;</w:t>
      </w:r>
    </w:p>
    <w:p w:rsidR="00A13285" w:rsidRPr="006D60E3" w:rsidRDefault="00A13285" w:rsidP="00A1328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>по обстоятельствам, не зависящим от воли  обучающегося (родителей (законных представителей) несовершеннолетнего обучающегося) и Учреждения, в том числе, в случае ликвидации Учреждения.</w:t>
      </w:r>
    </w:p>
    <w:p w:rsidR="00A13285" w:rsidRPr="006D60E3" w:rsidRDefault="006F5205" w:rsidP="006F52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A13285" w:rsidRPr="006D60E3">
        <w:rPr>
          <w:rFonts w:ascii="Times New Roman" w:hAnsi="Times New Roman"/>
          <w:sz w:val="28"/>
          <w:szCs w:val="28"/>
        </w:rPr>
        <w:t>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Учреждением.</w:t>
      </w:r>
    </w:p>
    <w:p w:rsidR="00A13285" w:rsidRPr="006D60E3" w:rsidRDefault="006F5205" w:rsidP="006F52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A13285" w:rsidRPr="006D60E3">
        <w:rPr>
          <w:rFonts w:ascii="Times New Roman" w:hAnsi="Times New Roman"/>
          <w:sz w:val="28"/>
          <w:szCs w:val="28"/>
        </w:rPr>
        <w:t>Основанием для прекращения образовательных отношений является приказ об отчислении обучающегося из объединения и (или) Учреждения.</w:t>
      </w:r>
    </w:p>
    <w:p w:rsidR="001631CF" w:rsidRDefault="006F5205" w:rsidP="006F5205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4.5. </w:t>
      </w:r>
      <w:r w:rsidR="00A13285" w:rsidRPr="006D60E3">
        <w:rPr>
          <w:rFonts w:ascii="Times New Roman" w:hAnsi="Times New Roman"/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="00A13285" w:rsidRPr="006D60E3">
        <w:rPr>
          <w:rFonts w:ascii="Times New Roman" w:hAnsi="Times New Roman"/>
          <w:sz w:val="28"/>
          <w:szCs w:val="28"/>
        </w:rPr>
        <w:t>с даты</w:t>
      </w:r>
      <w:proofErr w:type="gramEnd"/>
      <w:r w:rsidR="00A13285" w:rsidRPr="006D60E3">
        <w:rPr>
          <w:rFonts w:ascii="Times New Roman" w:hAnsi="Times New Roman"/>
          <w:sz w:val="28"/>
          <w:szCs w:val="28"/>
        </w:rPr>
        <w:t xml:space="preserve"> его отчисления из объединения и (или) Учреждения.</w:t>
      </w:r>
    </w:p>
    <w:sectPr w:rsidR="0016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2CDA"/>
    <w:multiLevelType w:val="multilevel"/>
    <w:tmpl w:val="AC805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1E92BB4"/>
    <w:multiLevelType w:val="hybridMultilevel"/>
    <w:tmpl w:val="A920CC2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777F4"/>
    <w:multiLevelType w:val="hybridMultilevel"/>
    <w:tmpl w:val="AA08A71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13"/>
    <w:rsid w:val="001631CF"/>
    <w:rsid w:val="00261D13"/>
    <w:rsid w:val="00332C51"/>
    <w:rsid w:val="004848AF"/>
    <w:rsid w:val="006F5205"/>
    <w:rsid w:val="009510C4"/>
    <w:rsid w:val="00A13285"/>
    <w:rsid w:val="00DA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61D1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D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61D13"/>
    <w:pPr>
      <w:ind w:left="720"/>
      <w:contextualSpacing/>
      <w:jc w:val="center"/>
    </w:pPr>
  </w:style>
  <w:style w:type="paragraph" w:styleId="a4">
    <w:name w:val="header"/>
    <w:basedOn w:val="a"/>
    <w:link w:val="a5"/>
    <w:rsid w:val="00261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261D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rsid w:val="00261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61D1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D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61D13"/>
    <w:pPr>
      <w:ind w:left="720"/>
      <w:contextualSpacing/>
      <w:jc w:val="center"/>
    </w:pPr>
  </w:style>
  <w:style w:type="paragraph" w:styleId="a4">
    <w:name w:val="header"/>
    <w:basedOn w:val="a"/>
    <w:link w:val="a5"/>
    <w:rsid w:val="00261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261D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rsid w:val="00261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_garmon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6</cp:revision>
  <dcterms:created xsi:type="dcterms:W3CDTF">2018-01-10T11:10:00Z</dcterms:created>
  <dcterms:modified xsi:type="dcterms:W3CDTF">2018-01-11T08:13:00Z</dcterms:modified>
</cp:coreProperties>
</file>