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E3" w:rsidRDefault="006D60E3" w:rsidP="006D60E3">
      <w:pPr>
        <w:pStyle w:val="a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СМОЛЕНСКОЕ ОБЛАСТНОЕ ГОСУДАРСТВЕННОЕ </w:t>
      </w:r>
      <w:r>
        <w:rPr>
          <w:b/>
          <w:sz w:val="18"/>
          <w:szCs w:val="18"/>
          <w:lang w:val="ru-RU"/>
        </w:rPr>
        <w:t xml:space="preserve">БЮДЖЕТНОЕ </w:t>
      </w:r>
      <w:r>
        <w:rPr>
          <w:b/>
          <w:sz w:val="18"/>
          <w:szCs w:val="18"/>
        </w:rPr>
        <w:t>УЧРЕЖДЕНИЕ</w:t>
      </w:r>
    </w:p>
    <w:p w:rsidR="006D60E3" w:rsidRPr="006D60E3" w:rsidRDefault="006D60E3" w:rsidP="006D60E3">
      <w:pPr>
        <w:pStyle w:val="a8"/>
        <w:jc w:val="center"/>
        <w:rPr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60E3">
        <w:rPr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Вяземский социально-реабилитационный центр для несовершеннолетних</w:t>
      </w:r>
    </w:p>
    <w:p w:rsidR="006D60E3" w:rsidRPr="006D60E3" w:rsidRDefault="006D60E3" w:rsidP="006D60E3">
      <w:pPr>
        <w:pStyle w:val="a8"/>
        <w:jc w:val="center"/>
        <w:rPr>
          <w:b/>
          <w:i/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60E3">
        <w:rPr>
          <w:b/>
          <w:i/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«ГАРМОНИЯ»</w:t>
      </w:r>
    </w:p>
    <w:p w:rsidR="006D60E3" w:rsidRDefault="006D60E3" w:rsidP="006D60E3">
      <w:pPr>
        <w:pStyle w:val="a8"/>
        <w:tabs>
          <w:tab w:val="clear" w:pos="4677"/>
          <w:tab w:val="center" w:pos="6480"/>
        </w:tabs>
        <w:rPr>
          <w:sz w:val="20"/>
        </w:rPr>
      </w:pPr>
      <w:r w:rsidRPr="00B10014">
        <w:rPr>
          <w:sz w:val="20"/>
        </w:rPr>
        <w:sym w:font="Wingdings" w:char="002A"/>
      </w:r>
      <w:r w:rsidRPr="00B10014">
        <w:rPr>
          <w:sz w:val="20"/>
        </w:rPr>
        <w:t xml:space="preserve"> 215110, Смоленская обл., г. Вязьма, ул. 25 Октября, д.1- а</w:t>
      </w:r>
      <w:r w:rsidRPr="00B10014">
        <w:rPr>
          <w:sz w:val="20"/>
        </w:rPr>
        <w:tab/>
        <w:t xml:space="preserve">          </w:t>
      </w:r>
      <w:r>
        <w:rPr>
          <w:sz w:val="20"/>
        </w:rPr>
        <w:t xml:space="preserve">       </w:t>
      </w:r>
      <w:r w:rsidRPr="00B10014">
        <w:rPr>
          <w:sz w:val="20"/>
        </w:rPr>
        <w:t xml:space="preserve">    </w:t>
      </w:r>
      <w:r>
        <w:rPr>
          <w:sz w:val="20"/>
        </w:rPr>
        <w:t>Т/ф</w:t>
      </w:r>
      <w:r w:rsidRPr="00B10014">
        <w:rPr>
          <w:sz w:val="20"/>
        </w:rPr>
        <w:t xml:space="preserve">   (48131) 2 – 38 – 27;  4 – 21-35</w:t>
      </w:r>
    </w:p>
    <w:p w:rsidR="006D60E3" w:rsidRPr="00A957A7" w:rsidRDefault="006D60E3" w:rsidP="006D60E3">
      <w:pPr>
        <w:pStyle w:val="a8"/>
        <w:tabs>
          <w:tab w:val="clear" w:pos="4677"/>
          <w:tab w:val="center" w:pos="6480"/>
        </w:tabs>
      </w:pPr>
      <w:r>
        <w:rPr>
          <w:sz w:val="20"/>
          <w:u w:val="single"/>
        </w:rPr>
        <w:t xml:space="preserve">                    </w:t>
      </w:r>
      <w:hyperlink r:id="rId6" w:history="1">
        <w:r w:rsidRPr="008843C4">
          <w:rPr>
            <w:rStyle w:val="aa"/>
            <w:sz w:val="20"/>
            <w:lang w:val="en-US"/>
          </w:rPr>
          <w:t>centr</w:t>
        </w:r>
        <w:r w:rsidRPr="008843C4">
          <w:rPr>
            <w:rStyle w:val="aa"/>
            <w:sz w:val="20"/>
          </w:rPr>
          <w:t>_</w:t>
        </w:r>
        <w:r w:rsidRPr="008843C4">
          <w:rPr>
            <w:rStyle w:val="aa"/>
            <w:sz w:val="20"/>
            <w:lang w:val="en-US"/>
          </w:rPr>
          <w:t>garmonia</w:t>
        </w:r>
        <w:r w:rsidRPr="008843C4">
          <w:rPr>
            <w:rStyle w:val="aa"/>
            <w:sz w:val="20"/>
          </w:rPr>
          <w:t>@</w:t>
        </w:r>
        <w:r w:rsidRPr="008843C4">
          <w:rPr>
            <w:rStyle w:val="aa"/>
            <w:sz w:val="20"/>
            <w:lang w:val="en-US"/>
          </w:rPr>
          <w:t>mail</w:t>
        </w:r>
        <w:r w:rsidRPr="008843C4">
          <w:rPr>
            <w:rStyle w:val="aa"/>
            <w:sz w:val="20"/>
          </w:rPr>
          <w:t>.</w:t>
        </w:r>
        <w:proofErr w:type="spellStart"/>
        <w:r w:rsidRPr="008843C4">
          <w:rPr>
            <w:rStyle w:val="aa"/>
            <w:sz w:val="20"/>
            <w:lang w:val="en-US"/>
          </w:rPr>
          <w:t>ru</w:t>
        </w:r>
        <w:proofErr w:type="spellEnd"/>
      </w:hyperlink>
      <w:r w:rsidRPr="00B10014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D60E3" w:rsidRDefault="006D60E3" w:rsidP="006D60E3">
      <w:pPr>
        <w:pStyle w:val="1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-35"/>
        <w:tblW w:w="19964" w:type="dxa"/>
        <w:tblLook w:val="01E0" w:firstRow="1" w:lastRow="1" w:firstColumn="1" w:lastColumn="1" w:noHBand="0" w:noVBand="0"/>
      </w:tblPr>
      <w:tblGrid>
        <w:gridCol w:w="5068"/>
        <w:gridCol w:w="5068"/>
        <w:gridCol w:w="5068"/>
        <w:gridCol w:w="4760"/>
      </w:tblGrid>
      <w:tr w:rsidR="006D60E3" w:rsidRPr="005117EB" w:rsidTr="00D83B9F">
        <w:tc>
          <w:tcPr>
            <w:tcW w:w="5068" w:type="dxa"/>
          </w:tcPr>
          <w:p w:rsidR="006D60E3" w:rsidRPr="006D60E3" w:rsidRDefault="006D60E3" w:rsidP="006D60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>01-13</w:t>
            </w:r>
          </w:p>
        </w:tc>
        <w:tc>
          <w:tcPr>
            <w:tcW w:w="5068" w:type="dxa"/>
          </w:tcPr>
          <w:p w:rsidR="006D60E3" w:rsidRPr="006D60E3" w:rsidRDefault="006D60E3" w:rsidP="006D60E3">
            <w:pPr>
              <w:shd w:val="clear" w:color="auto" w:fill="FFFFFF"/>
              <w:spacing w:after="0" w:line="240" w:lineRule="auto"/>
              <w:ind w:left="1516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D60E3" w:rsidRPr="006D60E3" w:rsidRDefault="006D60E3" w:rsidP="006D60E3">
            <w:pPr>
              <w:shd w:val="clear" w:color="auto" w:fill="FFFFFF"/>
              <w:spacing w:after="0" w:line="240" w:lineRule="auto"/>
              <w:ind w:left="1516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 xml:space="preserve">приказом СОГБУ СРЦН </w:t>
            </w:r>
          </w:p>
          <w:p w:rsidR="006D60E3" w:rsidRPr="006D60E3" w:rsidRDefault="006D60E3" w:rsidP="006D60E3">
            <w:pPr>
              <w:shd w:val="clear" w:color="auto" w:fill="FFFFFF"/>
              <w:spacing w:after="0" w:line="240" w:lineRule="auto"/>
              <w:ind w:left="1516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 xml:space="preserve">«Гармония» </w:t>
            </w:r>
          </w:p>
          <w:p w:rsidR="006D60E3" w:rsidRPr="006D60E3" w:rsidRDefault="006D60E3" w:rsidP="006D60E3">
            <w:pPr>
              <w:shd w:val="clear" w:color="auto" w:fill="FFFFFF"/>
              <w:spacing w:after="0" w:line="240" w:lineRule="auto"/>
              <w:ind w:left="151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D60E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от  </w:t>
            </w:r>
            <w:r w:rsidRPr="006D60E3">
              <w:rPr>
                <w:rFonts w:ascii="Times New Roman" w:hAnsi="Times New Roman"/>
                <w:spacing w:val="-15"/>
                <w:sz w:val="28"/>
                <w:szCs w:val="28"/>
                <w:u w:val="single"/>
              </w:rPr>
              <w:t>14.04.2016</w:t>
            </w:r>
            <w:r w:rsidRPr="006D60E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 №  </w:t>
            </w:r>
            <w:r w:rsidRPr="006D60E3">
              <w:rPr>
                <w:rFonts w:ascii="Times New Roman" w:hAnsi="Times New Roman"/>
                <w:spacing w:val="-15"/>
                <w:sz w:val="28"/>
                <w:szCs w:val="28"/>
                <w:u w:val="single"/>
              </w:rPr>
              <w:t>47</w:t>
            </w:r>
          </w:p>
          <w:p w:rsidR="006D60E3" w:rsidRPr="006D60E3" w:rsidRDefault="006D60E3" w:rsidP="006D60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6D60E3" w:rsidRPr="005117EB" w:rsidRDefault="006D60E3" w:rsidP="00D83B9F">
            <w:pPr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6D60E3" w:rsidRPr="005117EB" w:rsidRDefault="006D60E3" w:rsidP="00D83B9F">
            <w:pPr>
              <w:rPr>
                <w:sz w:val="28"/>
                <w:szCs w:val="28"/>
              </w:rPr>
            </w:pPr>
          </w:p>
        </w:tc>
      </w:tr>
    </w:tbl>
    <w:p w:rsidR="00563669" w:rsidRPr="006D60E3" w:rsidRDefault="00563669" w:rsidP="00563669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0"/>
        <w:rPr>
          <w:rFonts w:ascii="Times New Roman" w:hAnsi="Times New Roman"/>
          <w:b/>
          <w:bCs/>
          <w:sz w:val="28"/>
          <w:szCs w:val="28"/>
        </w:rPr>
      </w:pPr>
      <w:r w:rsidRPr="006D60E3">
        <w:rPr>
          <w:rFonts w:ascii="Times New Roman" w:hAnsi="Times New Roman"/>
          <w:b/>
          <w:bCs/>
          <w:sz w:val="28"/>
          <w:szCs w:val="28"/>
        </w:rPr>
        <w:t>Положение о службе дополнительного образования</w:t>
      </w:r>
    </w:p>
    <w:p w:rsidR="00563669" w:rsidRPr="006D60E3" w:rsidRDefault="00563669" w:rsidP="00563669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0"/>
        <w:rPr>
          <w:rFonts w:ascii="Times New Roman" w:hAnsi="Times New Roman"/>
          <w:b/>
          <w:bCs/>
          <w:sz w:val="28"/>
          <w:szCs w:val="28"/>
        </w:rPr>
      </w:pPr>
      <w:r w:rsidRPr="006D60E3">
        <w:rPr>
          <w:rFonts w:ascii="Times New Roman" w:hAnsi="Times New Roman"/>
          <w:b/>
          <w:bCs/>
          <w:sz w:val="28"/>
          <w:szCs w:val="28"/>
        </w:rPr>
        <w:t>СОГБУ СРЦН «Гармония»</w:t>
      </w:r>
    </w:p>
    <w:p w:rsidR="00563669" w:rsidRPr="006D60E3" w:rsidRDefault="00563669" w:rsidP="00563669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563669" w:rsidRPr="006D60E3" w:rsidRDefault="00563669" w:rsidP="00563669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74" w:after="0" w:line="274" w:lineRule="exact"/>
        <w:ind w:left="0"/>
        <w:rPr>
          <w:rFonts w:ascii="Times New Roman" w:hAnsi="Times New Roman"/>
          <w:b/>
          <w:sz w:val="28"/>
          <w:szCs w:val="28"/>
        </w:rPr>
      </w:pPr>
      <w:r w:rsidRPr="006D60E3">
        <w:rPr>
          <w:rFonts w:ascii="Times New Roman" w:hAnsi="Times New Roman"/>
          <w:b/>
          <w:bCs/>
          <w:spacing w:val="-1"/>
          <w:sz w:val="28"/>
          <w:szCs w:val="28"/>
        </w:rPr>
        <w:t>Общие положения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>Настоящее Положение служит организационно-правовой основой создания и функционирования службы дополнительного образования СОГБУ СРЦН «Гармония» (далее – Служба), а также регламентирует порядок организации и осуществления образовательной деятельности в СОГБУ СРЦН «Гармония» (далее – Учреждение)</w:t>
      </w:r>
      <w:r w:rsidRPr="006D60E3">
        <w:rPr>
          <w:rFonts w:ascii="Times New Roman" w:hAnsi="Times New Roman"/>
          <w:sz w:val="28"/>
          <w:szCs w:val="28"/>
        </w:rPr>
        <w:t>.</w:t>
      </w:r>
      <w:r w:rsidRPr="006D60E3">
        <w:rPr>
          <w:rFonts w:ascii="Times New Roman" w:hAnsi="Times New Roman"/>
          <w:bCs/>
          <w:sz w:val="28"/>
          <w:szCs w:val="28"/>
        </w:rPr>
        <w:t xml:space="preserve"> 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 xml:space="preserve">Служба не является структурным подразделением Учреждения, создается на базе отделения диагностики и социальной реабилитации, объединяет в своем составе педагогических работников из разных структурных подразделений Учреждения, осуществляющих образовательную деятельность </w:t>
      </w:r>
      <w:r w:rsidR="00B451BB">
        <w:rPr>
          <w:rFonts w:ascii="Times New Roman" w:hAnsi="Times New Roman"/>
          <w:sz w:val="28"/>
          <w:szCs w:val="28"/>
        </w:rPr>
        <w:t xml:space="preserve">по совместительству </w:t>
      </w:r>
      <w:r w:rsidRPr="006D60E3">
        <w:rPr>
          <w:rFonts w:ascii="Times New Roman" w:hAnsi="Times New Roman"/>
          <w:sz w:val="28"/>
          <w:szCs w:val="28"/>
        </w:rPr>
        <w:t>согласно расписанию занятий.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60E3">
        <w:rPr>
          <w:rFonts w:ascii="Times New Roman" w:hAnsi="Times New Roman"/>
          <w:sz w:val="28"/>
          <w:szCs w:val="28"/>
        </w:rPr>
        <w:t>В своей деятельности Служба руководствуется Федеральным законом № 273-ФЗ от 29.12.2013 «Об образовании в Российской Федерации», приказом Министерства образования и науки Российской Федерации от 29.08.2013 №1008 «Об утверждении порядка организации и осуществления образовательной деятельности по дополнительным общеобразовательным программам»,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Уставом Учреждения, настоящим Положением.</w:t>
      </w:r>
      <w:proofErr w:type="gramEnd"/>
    </w:p>
    <w:p w:rsidR="00563669" w:rsidRPr="006D60E3" w:rsidRDefault="00563669" w:rsidP="00563669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Служба осуществляет образовательную деятельность по дополнительному образованию детей и взрослых на основании лицензии</w:t>
      </w:r>
      <w:r w:rsidR="00B451BB">
        <w:rPr>
          <w:rFonts w:ascii="Times New Roman" w:hAnsi="Times New Roman"/>
          <w:sz w:val="28"/>
          <w:szCs w:val="28"/>
        </w:rPr>
        <w:t xml:space="preserve"> </w:t>
      </w:r>
      <w:r w:rsidR="00C83703">
        <w:rPr>
          <w:rFonts w:ascii="Times New Roman" w:hAnsi="Times New Roman"/>
          <w:sz w:val="28"/>
          <w:szCs w:val="28"/>
        </w:rPr>
        <w:t>на осуществление образовательной деятельности</w:t>
      </w:r>
      <w:r w:rsidRPr="006D60E3">
        <w:rPr>
          <w:rFonts w:ascii="Times New Roman" w:hAnsi="Times New Roman"/>
          <w:sz w:val="28"/>
          <w:szCs w:val="28"/>
        </w:rPr>
        <w:t xml:space="preserve">, полученной Учреждением в установленном законодательством РФ порядке, и реализует дополнительные общеобразовательные программы (общеразвивающие) в рамках </w:t>
      </w:r>
      <w:r w:rsidR="00C83703">
        <w:rPr>
          <w:rFonts w:ascii="Times New Roman" w:hAnsi="Times New Roman"/>
          <w:sz w:val="28"/>
          <w:szCs w:val="28"/>
        </w:rPr>
        <w:t xml:space="preserve">творческих </w:t>
      </w:r>
      <w:r w:rsidRPr="006D60E3">
        <w:rPr>
          <w:rFonts w:ascii="Times New Roman" w:hAnsi="Times New Roman"/>
          <w:sz w:val="28"/>
          <w:szCs w:val="28"/>
        </w:rPr>
        <w:t>объединений.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60E3">
        <w:rPr>
          <w:rFonts w:ascii="Times New Roman" w:eastAsia="Times New Roman" w:hAnsi="Times New Roman"/>
          <w:sz w:val="28"/>
          <w:szCs w:val="28"/>
          <w:lang w:eastAsia="ru-RU"/>
        </w:rPr>
        <w:t xml:space="preserve">К освоению дополнительных общеобразовательных программ допускаются воспитанники Учреждения (несовершеннолетние граждане в возрасте от 3-х до 18-ти лет, получающие социальное обслуживание в Учреждении в стационарной и полустационарной формах), изъявившие желание, кроме социальных услуг, получать образовательные услуги, а также </w:t>
      </w:r>
      <w:r w:rsidRPr="006D60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взрослое население.</w:t>
      </w:r>
      <w:proofErr w:type="gramEnd"/>
      <w:r w:rsidRPr="006D60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зачислении в </w:t>
      </w:r>
      <w:r w:rsidR="00C83703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</w:t>
      </w:r>
      <w:r w:rsidRPr="006D60E3">
        <w:rPr>
          <w:rFonts w:ascii="Times New Roman" w:eastAsia="Times New Roman" w:hAnsi="Times New Roman"/>
          <w:sz w:val="28"/>
          <w:szCs w:val="28"/>
          <w:lang w:eastAsia="ru-RU"/>
        </w:rPr>
        <w:t>объединения службы дополнительного образования Учреждения они становятся обучающимися.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 xml:space="preserve">Образовательная деятельность по дополнительным общеобразовательным программам направлена на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563669" w:rsidRPr="006D60E3" w:rsidRDefault="00563669" w:rsidP="00563669">
      <w:pPr>
        <w:pStyle w:val="ConsPlusNormal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0E3">
        <w:rPr>
          <w:rFonts w:ascii="Times New Roman" w:hAnsi="Times New Roman" w:cs="Times New Roman"/>
          <w:sz w:val="28"/>
          <w:szCs w:val="28"/>
        </w:rPr>
        <w:t xml:space="preserve">Для размещения Службы выделяются помещения Учреждения (учебный класс, актовый зал, зал физкультурно-оздоровительной работы, групповые помещения и т.п.) в соответствии с направленностью дополнительных общеобразовательных программ и требованиями СанПиН 2.4.4.3172-14 «Санитарно-эпидемиологические требования к устройству, содержанию и организации </w:t>
      </w:r>
      <w:proofErr w:type="gramStart"/>
      <w:r w:rsidRPr="006D60E3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D60E3">
        <w:rPr>
          <w:rFonts w:ascii="Times New Roman" w:hAnsi="Times New Roman" w:cs="Times New Roman"/>
          <w:sz w:val="28"/>
          <w:szCs w:val="28"/>
        </w:rPr>
        <w:t>».</w:t>
      </w:r>
    </w:p>
    <w:p w:rsidR="00563669" w:rsidRPr="006D60E3" w:rsidRDefault="00563669" w:rsidP="00563669">
      <w:pPr>
        <w:pStyle w:val="ConsPlusNormal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hAnsi="Times New Roman" w:cs="Times New Roman"/>
          <w:sz w:val="28"/>
          <w:szCs w:val="28"/>
        </w:rPr>
        <w:t>В рамках организации образовательного процесса Учреждением осуществляется о</w:t>
      </w: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храна здоровья обучающихся, которая включает в себя:</w:t>
      </w:r>
    </w:p>
    <w:p w:rsidR="00563669" w:rsidRPr="006D60E3" w:rsidRDefault="00563669" w:rsidP="00563669">
      <w:pPr>
        <w:pStyle w:val="ConsPlusNormal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оказание </w:t>
      </w:r>
      <w:r w:rsidR="00F45988">
        <w:rPr>
          <w:rFonts w:ascii="Times New Roman" w:eastAsia="Times New Roman" w:hAnsi="Times New Roman" w:cs="Times New Roman"/>
          <w:bCs/>
          <w:sz w:val="28"/>
          <w:szCs w:val="28"/>
        </w:rPr>
        <w:t>первичной медико-санитарной помощи</w:t>
      </w: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порядке, установленном законодательством в сфере охраны здоровья, а также в соответствии с </w:t>
      </w:r>
      <w:r w:rsidR="00F4598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договором об организации медицинского обслуживания </w:t>
      </w:r>
      <w:proofErr w:type="gramStart"/>
      <w:r w:rsidR="00F45988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F4598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Учреждения с ОГБУЗ «Вяземская центральная районная больница»</w:t>
      </w: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63669" w:rsidRPr="006D60E3" w:rsidRDefault="00563669" w:rsidP="00563669">
      <w:pPr>
        <w:pStyle w:val="ConsPlusNormal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организацию питания </w:t>
      </w:r>
      <w:proofErr w:type="gramStart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63669" w:rsidRPr="006D60E3" w:rsidRDefault="00563669" w:rsidP="00563669">
      <w:pPr>
        <w:pStyle w:val="ConsPlusNormal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оптимальной учебной, </w:t>
      </w:r>
      <w:proofErr w:type="spellStart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нагрузки, режима учебных занятий;</w:t>
      </w:r>
    </w:p>
    <w:p w:rsidR="00563669" w:rsidRPr="006D60E3" w:rsidRDefault="00563669" w:rsidP="00563669">
      <w:pPr>
        <w:pStyle w:val="ConsPlusNormal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563669" w:rsidRPr="006D60E3" w:rsidRDefault="00563669" w:rsidP="00563669">
      <w:pPr>
        <w:pStyle w:val="ConsPlusNormal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563669" w:rsidRPr="006D60E3" w:rsidRDefault="00563669" w:rsidP="00563669">
      <w:pPr>
        <w:pStyle w:val="ConsPlusNormal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аналогов и других одурманивающих веществ;</w:t>
      </w:r>
    </w:p>
    <w:p w:rsidR="00563669" w:rsidRPr="006D60E3" w:rsidRDefault="00563669" w:rsidP="00563669">
      <w:pPr>
        <w:pStyle w:val="ConsPlusNormal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безопасности </w:t>
      </w:r>
      <w:proofErr w:type="gramStart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пребывания в Учреждении;</w:t>
      </w:r>
    </w:p>
    <w:p w:rsidR="00563669" w:rsidRPr="006D60E3" w:rsidRDefault="00563669" w:rsidP="00563669">
      <w:pPr>
        <w:pStyle w:val="ConsPlusNormal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профилактику несчастных случаев с </w:t>
      </w:r>
      <w:proofErr w:type="gramStart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пребывания в Учреждении;</w:t>
      </w:r>
    </w:p>
    <w:p w:rsidR="00563669" w:rsidRPr="006D60E3" w:rsidRDefault="00563669" w:rsidP="00563669">
      <w:pPr>
        <w:pStyle w:val="ConsPlusNormal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563669" w:rsidRPr="006D60E3" w:rsidRDefault="00563669" w:rsidP="00563669">
      <w:pPr>
        <w:pStyle w:val="ConsPlusNormal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0E3">
        <w:rPr>
          <w:rFonts w:ascii="Times New Roman" w:hAnsi="Times New Roman" w:cs="Times New Roman"/>
          <w:sz w:val="28"/>
          <w:szCs w:val="28"/>
        </w:rPr>
        <w:t>Служба создается, реорганизуется и ликвидируется приказом директора Учреждения.</w:t>
      </w:r>
    </w:p>
    <w:p w:rsidR="00A359FE" w:rsidRDefault="00563669" w:rsidP="00563669">
      <w:pPr>
        <w:pStyle w:val="a6"/>
        <w:numPr>
          <w:ilvl w:val="1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Style w:val="a7"/>
          <w:b w:val="0"/>
          <w:sz w:val="28"/>
          <w:szCs w:val="28"/>
        </w:rPr>
      </w:pPr>
      <w:r w:rsidRPr="006D60E3">
        <w:rPr>
          <w:rStyle w:val="a7"/>
          <w:sz w:val="28"/>
          <w:szCs w:val="28"/>
        </w:rPr>
        <w:t xml:space="preserve"> </w:t>
      </w:r>
      <w:r w:rsidRPr="006D60E3">
        <w:rPr>
          <w:rStyle w:val="a7"/>
          <w:b w:val="0"/>
          <w:sz w:val="28"/>
          <w:szCs w:val="28"/>
        </w:rPr>
        <w:t>Деятельность Службы осуществляется во взаимодействии со всеми структурными подразделениями Учреждения и родителями (законными представителями) несовершеннолетних обучающихся.</w:t>
      </w:r>
    </w:p>
    <w:p w:rsidR="00A359FE" w:rsidRDefault="00A359FE">
      <w:pPr>
        <w:rPr>
          <w:rStyle w:val="a7"/>
          <w:rFonts w:ascii="Times New Roman" w:eastAsia="Times New Roman" w:hAnsi="Times New Roman"/>
          <w:b w:val="0"/>
          <w:sz w:val="28"/>
          <w:szCs w:val="28"/>
          <w:lang w:eastAsia="ru-RU"/>
        </w:rPr>
      </w:pPr>
      <w:r>
        <w:rPr>
          <w:rStyle w:val="a7"/>
          <w:b w:val="0"/>
          <w:sz w:val="28"/>
          <w:szCs w:val="28"/>
        </w:rPr>
        <w:br w:type="page"/>
      </w:r>
    </w:p>
    <w:p w:rsidR="00563669" w:rsidRPr="006D60E3" w:rsidRDefault="00563669" w:rsidP="00563669">
      <w:pPr>
        <w:pStyle w:val="a5"/>
        <w:numPr>
          <w:ilvl w:val="0"/>
          <w:numId w:val="7"/>
        </w:num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6D60E3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Цель и задачи деятельности Службы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Style w:val="a7"/>
          <w:rFonts w:ascii="Times New Roman" w:eastAsia="Times New Roman" w:hAnsi="Times New Roman"/>
          <w:b w:val="0"/>
          <w:sz w:val="28"/>
          <w:szCs w:val="28"/>
        </w:rPr>
      </w:pPr>
      <w:r w:rsidRPr="006D60E3">
        <w:rPr>
          <w:rStyle w:val="a7"/>
          <w:rFonts w:ascii="Times New Roman" w:eastAsia="Times New Roman" w:hAnsi="Times New Roman"/>
          <w:b w:val="0"/>
          <w:sz w:val="28"/>
          <w:szCs w:val="28"/>
          <w:lang w:eastAsia="ru-RU"/>
        </w:rPr>
        <w:t>Целью деятельности Службы является с</w:t>
      </w:r>
      <w:r w:rsidRPr="006D60E3">
        <w:rPr>
          <w:rStyle w:val="a7"/>
          <w:rFonts w:ascii="Times New Roman" w:eastAsia="Times New Roman" w:hAnsi="Times New Roman"/>
          <w:b w:val="0"/>
          <w:sz w:val="28"/>
          <w:szCs w:val="28"/>
        </w:rPr>
        <w:t>оздание условий для всестороннего удовлетворения образовательных потребностей обучающихся в интеллектуальном, духовно-нравственном, физическом совершенствовании и организации их свободного времени.</w:t>
      </w:r>
    </w:p>
    <w:p w:rsidR="00563669" w:rsidRPr="006D60E3" w:rsidRDefault="00563669" w:rsidP="00563669">
      <w:pPr>
        <w:pStyle w:val="ConsPlusNormal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</w:pPr>
      <w:r w:rsidRPr="006D60E3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Деятельность Службы направлена на решение следующих задач:</w:t>
      </w:r>
    </w:p>
    <w:p w:rsidR="00563669" w:rsidRPr="006D60E3" w:rsidRDefault="00563669" w:rsidP="00563669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Style w:val="a7"/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6D60E3">
        <w:rPr>
          <w:rStyle w:val="a7"/>
          <w:rFonts w:ascii="Times New Roman" w:eastAsia="Times New Roman" w:hAnsi="Times New Roman"/>
          <w:b w:val="0"/>
          <w:sz w:val="28"/>
          <w:szCs w:val="28"/>
          <w:lang w:eastAsia="ru-RU"/>
        </w:rPr>
        <w:t>разработка и реализация дополнительных общеобразовательных программ для детей и взрослых;</w:t>
      </w:r>
    </w:p>
    <w:p w:rsidR="00563669" w:rsidRPr="006D60E3" w:rsidRDefault="00563669" w:rsidP="00563669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Style w:val="a7"/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6D60E3">
        <w:rPr>
          <w:rStyle w:val="a7"/>
          <w:rFonts w:ascii="Times New Roman" w:eastAsia="Times New Roman" w:hAnsi="Times New Roman"/>
          <w:b w:val="0"/>
          <w:sz w:val="28"/>
          <w:szCs w:val="28"/>
          <w:lang w:eastAsia="ru-RU"/>
        </w:rPr>
        <w:t>совершенствование методического и материально-технического обеспечения дополнительных общеобразовательных программ;</w:t>
      </w:r>
    </w:p>
    <w:p w:rsidR="00563669" w:rsidRDefault="00563669" w:rsidP="00563669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Style w:val="a7"/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6D60E3">
        <w:rPr>
          <w:rStyle w:val="a7"/>
          <w:rFonts w:ascii="Times New Roman" w:eastAsia="Times New Roman" w:hAnsi="Times New Roman"/>
          <w:b w:val="0"/>
          <w:sz w:val="28"/>
          <w:szCs w:val="28"/>
          <w:lang w:eastAsia="ru-RU"/>
        </w:rPr>
        <w:t>повышение профессиональной компетентности педагогических работников в соответствии с требованиями действующего законодательства РФ.</w:t>
      </w:r>
    </w:p>
    <w:p w:rsidR="006D60E3" w:rsidRPr="006D60E3" w:rsidRDefault="006D60E3" w:rsidP="006D60E3">
      <w:pPr>
        <w:pStyle w:val="a5"/>
        <w:spacing w:after="0" w:line="240" w:lineRule="auto"/>
        <w:ind w:left="284"/>
        <w:jc w:val="both"/>
        <w:rPr>
          <w:rStyle w:val="a7"/>
          <w:rFonts w:ascii="Times New Roman" w:eastAsia="Times New Roman" w:hAnsi="Times New Roman"/>
          <w:b w:val="0"/>
          <w:sz w:val="28"/>
          <w:szCs w:val="28"/>
          <w:lang w:eastAsia="ru-RU"/>
        </w:rPr>
      </w:pPr>
    </w:p>
    <w:p w:rsidR="00563669" w:rsidRPr="006D60E3" w:rsidRDefault="00563669" w:rsidP="0056366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60E3">
        <w:rPr>
          <w:rFonts w:ascii="Times New Roman" w:hAnsi="Times New Roman"/>
          <w:b/>
          <w:sz w:val="28"/>
          <w:szCs w:val="28"/>
        </w:rPr>
        <w:t>Организационная структура Службы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Общее руководство деятельностью Службы осуществляет заместитель директора по социальной реабилитации.</w:t>
      </w:r>
    </w:p>
    <w:p w:rsidR="00563669" w:rsidRPr="006D60E3" w:rsidRDefault="00563669" w:rsidP="00A359FE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 xml:space="preserve">В состав Службы </w:t>
      </w:r>
      <w:r w:rsidR="00A359FE">
        <w:rPr>
          <w:rFonts w:ascii="Times New Roman" w:hAnsi="Times New Roman"/>
          <w:sz w:val="28"/>
          <w:szCs w:val="28"/>
        </w:rPr>
        <w:t>входят педагоги дополнительного образования</w:t>
      </w:r>
      <w:r w:rsidRPr="006D60E3">
        <w:rPr>
          <w:rFonts w:ascii="Times New Roman" w:hAnsi="Times New Roman"/>
          <w:sz w:val="28"/>
          <w:szCs w:val="28"/>
        </w:rPr>
        <w:t>.</w:t>
      </w:r>
    </w:p>
    <w:p w:rsidR="00563669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Персональный состав Службы ежегодно утверждается приказом директора Учреждения и определяется перечнем дополнительных общеобразовательных программ, реализуемых педагогическими работниками Учреждения в текущем году.</w:t>
      </w:r>
    </w:p>
    <w:p w:rsidR="006D60E3" w:rsidRPr="006D60E3" w:rsidRDefault="006D60E3" w:rsidP="006D60E3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63669" w:rsidRPr="006D60E3" w:rsidRDefault="00563669" w:rsidP="00563669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74" w:after="0" w:line="274" w:lineRule="exact"/>
        <w:rPr>
          <w:rFonts w:ascii="Times New Roman" w:hAnsi="Times New Roman"/>
          <w:b/>
          <w:bCs/>
          <w:sz w:val="28"/>
          <w:szCs w:val="28"/>
        </w:rPr>
      </w:pPr>
      <w:r w:rsidRPr="006D60E3">
        <w:rPr>
          <w:rFonts w:ascii="Times New Roman" w:hAnsi="Times New Roman"/>
          <w:b/>
          <w:bCs/>
          <w:sz w:val="28"/>
          <w:szCs w:val="28"/>
        </w:rPr>
        <w:t>Организация образовательного процесса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>Образовательная деятельность в Учреждении осуществляется на государственном языке Российской Федерации в очной форме обучения.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>Содержание образовательного процесса определяется дополнительными общеобразовательными общеразвивающими программами различной направленности (физкультурно-спортивной, художественно-эстетической, социально-педагогической, гражданско-патриотической и др.), разработанными педагогическими работниками Учреждения в соответствии с Положением о дополнительных общеобразовательных программах СОГБУ СРЦН «Гармония», рассмотренными на заседании Методического совета Учреждения и утвержденными приказом директора Учреждения.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>Учреждение реализует дополнительные общеобразовательные программы в течение всего календарного года, включая каникулярное время.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>Сроки реализации дополнительных общеобразовательных программ для детей определяются сроками их пребывания в Учреждении, которые регламентируются индивидуальной программой оказания социальных услуг и договором об оказании социальных услуг, и соответствуют, как правило, 3-6 месяцам.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>Учреждение организует образовательный процесс в соответствии с учебными планами в объединениях по интересам, сформированных из групп обучающихся одного возраста или разных возрастных групп, являющихся основным составом объединения.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lastRenderedPageBreak/>
        <w:t xml:space="preserve">Каждый обучающийся имеет право заниматься в нескольких объединениях. 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 xml:space="preserve">Комплектование объединений начинается 1 сентября и осуществляется </w:t>
      </w:r>
      <w:r w:rsidR="006B1188">
        <w:rPr>
          <w:rFonts w:ascii="Times New Roman" w:hAnsi="Times New Roman"/>
          <w:bCs/>
          <w:sz w:val="28"/>
          <w:szCs w:val="28"/>
        </w:rPr>
        <w:t xml:space="preserve">несколько раз в году, т.к. программы рассчитаны на 3-6 месяцев. 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 xml:space="preserve"> Обучение в объединениях осуществляется бесплатно.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 xml:space="preserve"> Занятия в объединениях могут проводиться по группам, индивидуально или всем составом объединения.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 xml:space="preserve"> Количество обучающихся в объединении, их возрастные категории, продолжительность учебных занятий, формы обучения определяются педагогическим работником самостоятельно и зависят от направленности программ и определяются в соответствии с санитарно-гигиеническими требованиями. </w:t>
      </w:r>
      <w:proofErr w:type="gramStart"/>
      <w:r w:rsidRPr="006D60E3">
        <w:rPr>
          <w:rFonts w:ascii="Times New Roman" w:hAnsi="Times New Roman"/>
          <w:bCs/>
          <w:sz w:val="28"/>
          <w:szCs w:val="28"/>
        </w:rPr>
        <w:t>Рекомендуемые</w:t>
      </w:r>
      <w:proofErr w:type="gramEnd"/>
      <w:r w:rsidRPr="006D60E3">
        <w:rPr>
          <w:rFonts w:ascii="Times New Roman" w:hAnsi="Times New Roman"/>
          <w:bCs/>
          <w:sz w:val="28"/>
          <w:szCs w:val="28"/>
        </w:rPr>
        <w:t xml:space="preserve"> наполняемость объединений 8-15 человек, продолжительность занятий для детей дошкольного возраста – 3</w:t>
      </w:r>
      <w:r w:rsidR="006B1188">
        <w:rPr>
          <w:rFonts w:ascii="Times New Roman" w:hAnsi="Times New Roman"/>
          <w:bCs/>
          <w:sz w:val="28"/>
          <w:szCs w:val="28"/>
        </w:rPr>
        <w:t>5</w:t>
      </w:r>
      <w:r w:rsidRPr="006D60E3">
        <w:rPr>
          <w:rFonts w:ascii="Times New Roman" w:hAnsi="Times New Roman"/>
          <w:bCs/>
          <w:sz w:val="28"/>
          <w:szCs w:val="28"/>
        </w:rPr>
        <w:t xml:space="preserve"> мин., для детей школьного возраста – 45 мин</w:t>
      </w:r>
      <w:r w:rsidR="006B1188">
        <w:rPr>
          <w:rFonts w:ascii="Times New Roman" w:hAnsi="Times New Roman"/>
          <w:bCs/>
          <w:sz w:val="28"/>
          <w:szCs w:val="28"/>
        </w:rPr>
        <w:t>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 xml:space="preserve">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 xml:space="preserve"> Учреждение ежегодно может обновлять дополнительные общеобразовательные программы с учетом развития науки, техники, культуры, технологий и социальной сферы.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 xml:space="preserve"> Реализация образовательного процесса регламентируется расписанием занятий объединений, которое составляется для создания наиболее благоприятного режима труда и отдыха обучающихся заместителем директора по социальной реабилитации с учетом возрастных особенностей несовершеннолетних, формы социального обслуживания (стационарной, полустационарной) и режима пребывания в Учреждении.</w:t>
      </w:r>
    </w:p>
    <w:p w:rsidR="00563669" w:rsidRPr="006D60E3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 xml:space="preserve"> В работе объединений могут участвовать совместно с несовершеннолетними обучающимися их родители (законные представители) без включения их в основной состав объединения.</w:t>
      </w:r>
    </w:p>
    <w:p w:rsidR="00563669" w:rsidRDefault="00563669" w:rsidP="00563669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 xml:space="preserve"> Для обучающихся с ограниченными возможностями здоровья, детей-инвалидов Учреждение организует образовательный процесс и обеспечивает организацию окружающей среды с учетом особенностей психофизического развития указанных категорий несовершеннолетних, индивидуальных возможностей и состояния здоровья.</w:t>
      </w:r>
    </w:p>
    <w:p w:rsidR="00563669" w:rsidRPr="006D60E3" w:rsidRDefault="006B1188" w:rsidP="0056366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4.16</w:t>
      </w:r>
      <w:r w:rsidR="00563669" w:rsidRPr="006D60E3">
        <w:rPr>
          <w:rFonts w:ascii="Times New Roman" w:hAnsi="Times New Roman"/>
          <w:bCs/>
          <w:sz w:val="28"/>
          <w:szCs w:val="28"/>
        </w:rPr>
        <w:t xml:space="preserve">. Аттестация </w:t>
      </w:r>
      <w:proofErr w:type="gramStart"/>
      <w:r w:rsidR="00563669" w:rsidRPr="006D60E3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563669" w:rsidRPr="006D60E3">
        <w:rPr>
          <w:rFonts w:ascii="Times New Roman" w:hAnsi="Times New Roman"/>
          <w:bCs/>
          <w:sz w:val="28"/>
          <w:szCs w:val="28"/>
        </w:rPr>
        <w:t xml:space="preserve"> по выявлению уровня освоения дополнительной общеобразовательной программы является обязательной и проводится непосредственно руководителем объединения. Аттестации подлежат все обучающиеся объединения.</w:t>
      </w:r>
    </w:p>
    <w:p w:rsidR="00563669" w:rsidRPr="006D60E3" w:rsidRDefault="006B1188" w:rsidP="005636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4.17</w:t>
      </w:r>
      <w:r w:rsidR="00563669" w:rsidRPr="006D60E3">
        <w:rPr>
          <w:rFonts w:ascii="Times New Roman" w:hAnsi="Times New Roman"/>
          <w:bCs/>
          <w:sz w:val="28"/>
          <w:szCs w:val="28"/>
        </w:rPr>
        <w:t xml:space="preserve">. Виды аттестации </w:t>
      </w:r>
      <w:proofErr w:type="gramStart"/>
      <w:r w:rsidR="00563669" w:rsidRPr="006D60E3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563669" w:rsidRPr="006D60E3">
        <w:rPr>
          <w:rFonts w:ascii="Times New Roman" w:hAnsi="Times New Roman"/>
          <w:bCs/>
          <w:sz w:val="28"/>
          <w:szCs w:val="28"/>
        </w:rPr>
        <w:t xml:space="preserve"> в объединении: входная (начальная), промежуточная, итоговая.</w:t>
      </w:r>
    </w:p>
    <w:p w:rsidR="00563669" w:rsidRPr="006D60E3" w:rsidRDefault="006B1188" w:rsidP="005636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563669" w:rsidRPr="006D60E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18</w:t>
      </w:r>
      <w:r w:rsidR="00563669" w:rsidRPr="006D60E3">
        <w:rPr>
          <w:rFonts w:ascii="Times New Roman" w:hAnsi="Times New Roman"/>
          <w:bCs/>
          <w:sz w:val="28"/>
          <w:szCs w:val="28"/>
        </w:rPr>
        <w:t xml:space="preserve"> Форму аттестации определяет руководитель объединения с учетом индивидуальных и возрастных особенностей обучающихся, содержания учебного материала и используемых образовательных технологий. </w:t>
      </w:r>
      <w:r w:rsidR="00563669" w:rsidRPr="006D60E3">
        <w:rPr>
          <w:rFonts w:ascii="Times New Roman" w:hAnsi="Times New Roman"/>
          <w:bCs/>
          <w:sz w:val="28"/>
          <w:szCs w:val="28"/>
        </w:rPr>
        <w:lastRenderedPageBreak/>
        <w:t>Избранная форма аттестации указывается в учебно-тематическом плане программы.</w:t>
      </w:r>
    </w:p>
    <w:p w:rsidR="00563669" w:rsidRDefault="00563669" w:rsidP="006B1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63669" w:rsidRPr="006D60E3" w:rsidRDefault="00563669" w:rsidP="00563669">
      <w:pPr>
        <w:pStyle w:val="ConsPlusNormal"/>
        <w:numPr>
          <w:ilvl w:val="0"/>
          <w:numId w:val="7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D60E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Права, обязанности и ответственность обучающихся, родителей (законных представителей) несовершеннолетних обучающихся и работников Службы</w:t>
      </w:r>
    </w:p>
    <w:p w:rsidR="00563669" w:rsidRPr="006D60E3" w:rsidRDefault="006B1188" w:rsidP="00D977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563669" w:rsidRPr="006D60E3">
        <w:rPr>
          <w:rFonts w:ascii="Times New Roman" w:hAnsi="Times New Roman"/>
          <w:bCs/>
          <w:sz w:val="28"/>
          <w:szCs w:val="28"/>
        </w:rPr>
        <w:t>.1. Основные права, обязанности и ответственность обучающихся, являющихся воспитанниками Учреждения, отражены в Правилах внутреннего распорядка для получателей социальных услуг (их законных представителей) в СОГБУ СРЦН «Гармония».</w:t>
      </w:r>
    </w:p>
    <w:p w:rsidR="00563669" w:rsidRPr="006D60E3" w:rsidRDefault="00563669" w:rsidP="00D9779A">
      <w:pPr>
        <w:pStyle w:val="ConsPlusNormal"/>
        <w:tabs>
          <w:tab w:val="left" w:pos="567"/>
          <w:tab w:val="left" w:pos="1134"/>
        </w:tabs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D60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6B11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Pr="006D60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.2. В рамках образовательных отношений обучающиеся Учреждения имеют право </w:t>
      </w:r>
      <w:proofErr w:type="gramStart"/>
      <w:r w:rsidRPr="006D60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</w:t>
      </w:r>
      <w:proofErr w:type="gramEnd"/>
      <w:r w:rsidRPr="006D60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:rsidR="00563669" w:rsidRPr="006D60E3" w:rsidRDefault="00563669" w:rsidP="00D9779A">
      <w:pPr>
        <w:pStyle w:val="ConsPlusNormal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здоровья;</w:t>
      </w:r>
    </w:p>
    <w:p w:rsidR="00563669" w:rsidRPr="006D60E3" w:rsidRDefault="00563669" w:rsidP="00D9779A">
      <w:pPr>
        <w:pStyle w:val="a6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bCs/>
          <w:sz w:val="28"/>
          <w:szCs w:val="28"/>
        </w:rPr>
      </w:pPr>
      <w:proofErr w:type="gramStart"/>
      <w:r w:rsidRPr="006D60E3">
        <w:rPr>
          <w:bCs/>
          <w:sz w:val="28"/>
          <w:szCs w:val="28"/>
        </w:rPr>
        <w:t>обучение</w:t>
      </w:r>
      <w:proofErr w:type="gramEnd"/>
      <w:r w:rsidRPr="006D60E3">
        <w:rPr>
          <w:bCs/>
          <w:sz w:val="28"/>
          <w:szCs w:val="28"/>
        </w:rPr>
        <w:t xml:space="preserve"> по индивидуальному учебному плану;</w:t>
      </w:r>
    </w:p>
    <w:p w:rsidR="00563669" w:rsidRPr="006D60E3" w:rsidRDefault="00563669" w:rsidP="00D9779A">
      <w:pPr>
        <w:pStyle w:val="a6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bCs/>
          <w:sz w:val="28"/>
          <w:szCs w:val="28"/>
        </w:rPr>
      </w:pPr>
      <w:r w:rsidRPr="006D60E3">
        <w:rPr>
          <w:bCs/>
          <w:sz w:val="28"/>
          <w:szCs w:val="28"/>
        </w:rPr>
        <w:t>выбор дополнительных общеобразовательных программ из перечня, предлагаемого Учреждением;</w:t>
      </w:r>
    </w:p>
    <w:p w:rsidR="00563669" w:rsidRPr="006D60E3" w:rsidRDefault="00563669" w:rsidP="00D9779A">
      <w:pPr>
        <w:pStyle w:val="ConsPlusNormal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63669" w:rsidRPr="006D60E3" w:rsidRDefault="00563669" w:rsidP="00D9779A">
      <w:pPr>
        <w:pStyle w:val="ConsPlusNormal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свободу совести, информации, свободное выражение собственных взглядов и убеждений;</w:t>
      </w:r>
    </w:p>
    <w:p w:rsidR="00563669" w:rsidRPr="006D60E3" w:rsidRDefault="00563669" w:rsidP="00D9779A">
      <w:pPr>
        <w:pStyle w:val="a6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bCs/>
          <w:sz w:val="28"/>
          <w:szCs w:val="28"/>
        </w:rPr>
      </w:pPr>
      <w:r w:rsidRPr="006D60E3">
        <w:rPr>
          <w:bCs/>
          <w:sz w:val="28"/>
          <w:szCs w:val="28"/>
        </w:rPr>
        <w:t>перевод для получения дополнительного образования в другом объединении;</w:t>
      </w:r>
    </w:p>
    <w:p w:rsidR="00563669" w:rsidRPr="006D60E3" w:rsidRDefault="00563669" w:rsidP="00D9779A">
      <w:pPr>
        <w:pStyle w:val="ConsPlusNormal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ознакомление с уставом Учреждения,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 w:rsidR="00563669" w:rsidRPr="006D60E3" w:rsidRDefault="00563669" w:rsidP="00D9779A">
      <w:pPr>
        <w:pStyle w:val="ConsPlusNormal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обжалование актов Учреждения в установленном законодательством Российской Федерации порядке;</w:t>
      </w:r>
    </w:p>
    <w:p w:rsidR="00563669" w:rsidRPr="006D60E3" w:rsidRDefault="00563669" w:rsidP="00D9779A">
      <w:pPr>
        <w:pStyle w:val="ConsPlusNormal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бесплатное пользование библиотечно-информационными ресурсами, учебной базой Учреждения;</w:t>
      </w:r>
    </w:p>
    <w:p w:rsidR="00563669" w:rsidRPr="006D60E3" w:rsidRDefault="00563669" w:rsidP="00D9779A">
      <w:pPr>
        <w:pStyle w:val="ConsPlusNormal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563669" w:rsidRPr="006D60E3" w:rsidRDefault="00563669" w:rsidP="00D9779A">
      <w:pPr>
        <w:pStyle w:val="a6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bCs/>
          <w:sz w:val="28"/>
          <w:szCs w:val="28"/>
        </w:rPr>
      </w:pPr>
      <w:r w:rsidRPr="006D60E3">
        <w:rPr>
          <w:bCs/>
          <w:sz w:val="28"/>
          <w:szCs w:val="28"/>
        </w:rPr>
        <w:t>поощрение за успехи в учебной деятельности.</w:t>
      </w:r>
    </w:p>
    <w:p w:rsidR="00563669" w:rsidRPr="006D60E3" w:rsidRDefault="006B1188" w:rsidP="00D9779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63669" w:rsidRPr="006D60E3">
        <w:rPr>
          <w:rFonts w:ascii="Times New Roman" w:eastAsia="Times New Roman" w:hAnsi="Times New Roman" w:cs="Times New Roman"/>
          <w:bCs/>
          <w:sz w:val="28"/>
          <w:szCs w:val="28"/>
        </w:rPr>
        <w:t>.3. В рамках образовательных отношений обучающиеся Учреждения обязаны:</w:t>
      </w:r>
    </w:p>
    <w:p w:rsidR="00563669" w:rsidRPr="006D60E3" w:rsidRDefault="00563669" w:rsidP="00D9779A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добросовестно осваивать дополнительную общеобразовательную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563669" w:rsidRPr="006D60E3" w:rsidRDefault="00563669" w:rsidP="00D9779A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заботиться о сохранении и об укреплении своего здоровья, стремиться к нравственному, духовному и физическому развитию и </w:t>
      </w: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самосовершенствованию;</w:t>
      </w:r>
    </w:p>
    <w:p w:rsidR="00563669" w:rsidRPr="006D60E3" w:rsidRDefault="00563669" w:rsidP="00D9779A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563669" w:rsidRPr="006D60E3" w:rsidRDefault="00563669" w:rsidP="00D9779A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бережно относиться к имуществу Учреждения.</w:t>
      </w:r>
    </w:p>
    <w:p w:rsidR="00563669" w:rsidRPr="006D60E3" w:rsidRDefault="006B1188" w:rsidP="00D9779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63669"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.4. Дисциплина в Учреждении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="00563669" w:rsidRPr="006D60E3">
        <w:rPr>
          <w:rFonts w:ascii="Times New Roman" w:eastAsia="Times New Roman" w:hAnsi="Times New Roman" w:cs="Times New Roman"/>
          <w:bCs/>
          <w:sz w:val="28"/>
          <w:szCs w:val="28"/>
        </w:rPr>
        <w:t>обучающимся</w:t>
      </w:r>
      <w:proofErr w:type="gramEnd"/>
      <w:r w:rsidR="00563669"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допускается. </w:t>
      </w:r>
    </w:p>
    <w:p w:rsidR="00563669" w:rsidRPr="006D60E3" w:rsidRDefault="00563669" w:rsidP="00D9779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Меры дисциплинарной ответственности обучающихся отражены в </w:t>
      </w:r>
      <w:r w:rsidRPr="006D60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Правилах внутреннего распорядка для получателей социальных услуг (их законных представителей) в СОГБУ СРЦН «Гармония».</w:t>
      </w:r>
    </w:p>
    <w:p w:rsidR="00563669" w:rsidRPr="006D60E3" w:rsidRDefault="00563669" w:rsidP="00D9779A">
      <w:pPr>
        <w:pStyle w:val="ConsPlusNormal"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759"/>
      <w:bookmarkEnd w:id="0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B118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.5. </w:t>
      </w:r>
      <w:bookmarkStart w:id="1" w:name="Par769"/>
      <w:bookmarkEnd w:id="1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Права, обязанности и ответственность родителей (законных представителей) несовершеннолетних обучающихся, являющихся воспитанниками Учреждения, отражены в </w:t>
      </w:r>
      <w:r w:rsidRPr="006D60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Правилах внутреннего распорядка для получателей социальных услуг (их законных представителей) в СОГБУ СРЦН «Гармония».</w:t>
      </w:r>
    </w:p>
    <w:p w:rsidR="00563669" w:rsidRPr="006D60E3" w:rsidRDefault="00AF1FC8" w:rsidP="00D9779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63669" w:rsidRPr="006D60E3">
        <w:rPr>
          <w:rFonts w:ascii="Times New Roman" w:eastAsia="Times New Roman" w:hAnsi="Times New Roman" w:cs="Times New Roman"/>
          <w:bCs/>
          <w:sz w:val="28"/>
          <w:szCs w:val="28"/>
        </w:rPr>
        <w:t>.6. В рамках образовательных отношений родители (законные представители) несовершеннолетних обучающихся имеют право:</w:t>
      </w:r>
    </w:p>
    <w:p w:rsidR="00563669" w:rsidRPr="006D60E3" w:rsidRDefault="00563669" w:rsidP="00D9779A">
      <w:pPr>
        <w:pStyle w:val="ConsPlusNormal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и воспитание детей перед всеми другими лицами; </w:t>
      </w:r>
    </w:p>
    <w:p w:rsidR="00563669" w:rsidRPr="006D60E3" w:rsidRDefault="00563669" w:rsidP="00D9779A">
      <w:pPr>
        <w:pStyle w:val="a6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bCs/>
          <w:sz w:val="28"/>
          <w:szCs w:val="28"/>
        </w:rPr>
      </w:pPr>
      <w:r w:rsidRPr="006D60E3">
        <w:rPr>
          <w:bCs/>
          <w:sz w:val="28"/>
          <w:szCs w:val="28"/>
        </w:rPr>
        <w:t>выбор дополнительных общеобразовательных программ из перечня, предлагаемого Учреждением;</w:t>
      </w:r>
    </w:p>
    <w:p w:rsidR="00563669" w:rsidRPr="006D60E3" w:rsidRDefault="00563669" w:rsidP="00D9779A">
      <w:pPr>
        <w:pStyle w:val="ConsPlusNormal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знакомиться с уставом Учреждения,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563669" w:rsidRPr="006D60E3" w:rsidRDefault="00563669" w:rsidP="00D9779A">
      <w:pPr>
        <w:pStyle w:val="ConsPlusNormal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знакомиться с содержанием образования, используемыми методами обучения и воспитания, образовательными технологиями, а также с результатами аттестации своих детей;</w:t>
      </w:r>
    </w:p>
    <w:p w:rsidR="00563669" w:rsidRPr="006D60E3" w:rsidRDefault="00563669" w:rsidP="00D9779A">
      <w:pPr>
        <w:pStyle w:val="ConsPlusNormal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защищать права и законные интересы </w:t>
      </w:r>
      <w:proofErr w:type="gramStart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63669" w:rsidRPr="006D60E3" w:rsidRDefault="00563669" w:rsidP="00D9779A">
      <w:pPr>
        <w:pStyle w:val="ConsPlusNormal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на обжалование актов Учреждения в установленном законодательством Российской Федерации порядке;</w:t>
      </w:r>
    </w:p>
    <w:p w:rsidR="00563669" w:rsidRPr="006D60E3" w:rsidRDefault="00563669" w:rsidP="00D9779A">
      <w:pPr>
        <w:pStyle w:val="ConsPlusNormal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принимать участие в управлении Учреждением.</w:t>
      </w:r>
    </w:p>
    <w:p w:rsidR="00563669" w:rsidRPr="006D60E3" w:rsidRDefault="00AF1FC8" w:rsidP="00D9779A">
      <w:pPr>
        <w:pStyle w:val="ConsPlusNormal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63669" w:rsidRPr="006D60E3">
        <w:rPr>
          <w:rFonts w:ascii="Times New Roman" w:eastAsia="Times New Roman" w:hAnsi="Times New Roman" w:cs="Times New Roman"/>
          <w:bCs/>
          <w:sz w:val="28"/>
          <w:szCs w:val="28"/>
        </w:rPr>
        <w:t>.7. Родители (законные представители) несовершеннолетних обучающихся в рамках образовательных отношений Учреждения обязаны:</w:t>
      </w:r>
    </w:p>
    <w:p w:rsidR="00563669" w:rsidRPr="006D60E3" w:rsidRDefault="00563669" w:rsidP="00D9779A">
      <w:pPr>
        <w:pStyle w:val="ConsPlusNormal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соблюдать правила 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563669" w:rsidRPr="006D60E3" w:rsidRDefault="00563669" w:rsidP="00D9779A">
      <w:pPr>
        <w:pStyle w:val="ConsPlusNormal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уважать честь и достоинство обучающихся и работников Учреждения.</w:t>
      </w:r>
    </w:p>
    <w:p w:rsidR="00563669" w:rsidRPr="006D60E3" w:rsidRDefault="00563669" w:rsidP="00D9779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неисполнение или ненадлежащее исполнение обязанностей, установленных настоящим Положением и иными федеральными и региональными законами, родители (законные представители) </w:t>
      </w: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несовершеннолетних обучающихся несут ответственность, предусмотренную законодательством Российской Федерации.</w:t>
      </w:r>
    </w:p>
    <w:p w:rsidR="00563669" w:rsidRPr="006D60E3" w:rsidRDefault="00AF1FC8" w:rsidP="00D9779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Par789"/>
      <w:bookmarkEnd w:id="2"/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63669" w:rsidRPr="006D60E3">
        <w:rPr>
          <w:rFonts w:ascii="Times New Roman" w:eastAsia="Times New Roman" w:hAnsi="Times New Roman" w:cs="Times New Roman"/>
          <w:bCs/>
          <w:sz w:val="28"/>
          <w:szCs w:val="28"/>
        </w:rPr>
        <w:t>.8.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563669" w:rsidRPr="006D60E3" w:rsidRDefault="00563669" w:rsidP="00D9779A">
      <w:pPr>
        <w:pStyle w:val="ConsPlusNormal"/>
        <w:numPr>
          <w:ilvl w:val="0"/>
          <w:numId w:val="17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направлять в органы управления Учреждением обращения о применении к работникам Учреждения,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563669" w:rsidRPr="006D60E3" w:rsidRDefault="00563669" w:rsidP="00D9779A">
      <w:pPr>
        <w:pStyle w:val="ConsPlusNormal"/>
        <w:numPr>
          <w:ilvl w:val="0"/>
          <w:numId w:val="17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0E3">
        <w:rPr>
          <w:rFonts w:ascii="Times New Roman" w:eastAsia="Times New Roman" w:hAnsi="Times New Roman" w:cs="Times New Roman"/>
          <w:bCs/>
          <w:sz w:val="28"/>
          <w:szCs w:val="28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563669" w:rsidRPr="006D60E3" w:rsidRDefault="00AF1FC8" w:rsidP="00D9779A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63669" w:rsidRPr="006D60E3">
        <w:rPr>
          <w:bCs/>
          <w:sz w:val="28"/>
          <w:szCs w:val="28"/>
        </w:rPr>
        <w:t>.9. Работники Службы в пределах своей компетенции вправе:</w:t>
      </w:r>
    </w:p>
    <w:p w:rsidR="00563669" w:rsidRPr="006D60E3" w:rsidRDefault="00563669" w:rsidP="00D9779A">
      <w:pPr>
        <w:pStyle w:val="a6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bCs/>
          <w:sz w:val="28"/>
          <w:szCs w:val="28"/>
        </w:rPr>
      </w:pPr>
      <w:r w:rsidRPr="006D60E3">
        <w:rPr>
          <w:bCs/>
          <w:sz w:val="28"/>
          <w:szCs w:val="28"/>
        </w:rPr>
        <w:t xml:space="preserve">запрашивать в структурных подразделениях Учреждения необходимые данные об обучающихся (воспитанниках, находящихся на </w:t>
      </w:r>
      <w:proofErr w:type="gramStart"/>
      <w:r w:rsidRPr="006D60E3">
        <w:rPr>
          <w:bCs/>
          <w:sz w:val="28"/>
          <w:szCs w:val="28"/>
        </w:rPr>
        <w:t>стационарной</w:t>
      </w:r>
      <w:proofErr w:type="gramEnd"/>
      <w:r w:rsidRPr="006D60E3">
        <w:rPr>
          <w:bCs/>
          <w:sz w:val="28"/>
          <w:szCs w:val="28"/>
        </w:rPr>
        <w:t xml:space="preserve"> или полустационарной формах обслуживания);</w:t>
      </w:r>
    </w:p>
    <w:p w:rsidR="00563669" w:rsidRPr="006D60E3" w:rsidRDefault="00563669" w:rsidP="00D9779A">
      <w:pPr>
        <w:pStyle w:val="a6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bCs/>
          <w:sz w:val="28"/>
          <w:szCs w:val="28"/>
        </w:rPr>
      </w:pPr>
      <w:r w:rsidRPr="006D60E3">
        <w:rPr>
          <w:bCs/>
          <w:sz w:val="28"/>
          <w:szCs w:val="28"/>
        </w:rPr>
        <w:t xml:space="preserve">вносить руководству Учреждения предложения по вопросам работы с </w:t>
      </w:r>
      <w:proofErr w:type="gramStart"/>
      <w:r w:rsidRPr="006D60E3">
        <w:rPr>
          <w:bCs/>
          <w:sz w:val="28"/>
          <w:szCs w:val="28"/>
        </w:rPr>
        <w:t>обучающимися</w:t>
      </w:r>
      <w:proofErr w:type="gramEnd"/>
      <w:r w:rsidRPr="006D60E3">
        <w:rPr>
          <w:bCs/>
          <w:sz w:val="28"/>
          <w:szCs w:val="28"/>
        </w:rPr>
        <w:t>, в том числе и об улучшении качества образовательных услуг;</w:t>
      </w:r>
    </w:p>
    <w:p w:rsidR="00563669" w:rsidRPr="006D60E3" w:rsidRDefault="00563669" w:rsidP="00D9779A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>давать разъяснения и рекомендации по вопросам, входящим в компетенцию Службы;</w:t>
      </w:r>
    </w:p>
    <w:p w:rsidR="00563669" w:rsidRPr="006D60E3" w:rsidRDefault="00563669" w:rsidP="00D9779A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>защищать свою профессиональную честь и достоинство;</w:t>
      </w:r>
    </w:p>
    <w:p w:rsidR="00563669" w:rsidRPr="006D60E3" w:rsidRDefault="00563669" w:rsidP="00D9779A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>повышать квалификацию, профессиональное мастерство; проходить квалификационные испытания на соответствующую квалификационную категорию;</w:t>
      </w:r>
    </w:p>
    <w:p w:rsidR="00563669" w:rsidRPr="006D60E3" w:rsidRDefault="00563669" w:rsidP="00D9779A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>участвовать в методической, проектной работе, распространять свой опыт работы, получивший экспертную оценку;</w:t>
      </w:r>
    </w:p>
    <w:p w:rsidR="00563669" w:rsidRPr="006D60E3" w:rsidRDefault="00563669" w:rsidP="00D9779A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6D60E3">
        <w:rPr>
          <w:rFonts w:ascii="Times New Roman" w:hAnsi="Times New Roman"/>
          <w:bCs/>
          <w:sz w:val="28"/>
          <w:szCs w:val="28"/>
        </w:rPr>
        <w:t>присутствовать на совещаниях и участвовать в обсуждении вопросов, входящих в компетенцию Службы.</w:t>
      </w:r>
    </w:p>
    <w:p w:rsidR="00563669" w:rsidRPr="006D60E3" w:rsidRDefault="00AF1FC8" w:rsidP="00D9779A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63669" w:rsidRPr="006D60E3">
        <w:rPr>
          <w:bCs/>
          <w:sz w:val="28"/>
          <w:szCs w:val="28"/>
        </w:rPr>
        <w:t>.10. Права, предоставленные Службе, реализует руководитель Службы, а также работники Службы в соответствии с установленными должностными инструкциями и распределением обязанностей.</w:t>
      </w:r>
    </w:p>
    <w:p w:rsidR="00563669" w:rsidRDefault="00AF1FC8" w:rsidP="00D9779A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63669" w:rsidRPr="006D60E3">
        <w:rPr>
          <w:bCs/>
          <w:sz w:val="28"/>
          <w:szCs w:val="28"/>
        </w:rPr>
        <w:t>.11. Должностные обязанности и ответственность работников Службы устанавливаются должностными инструкциями.</w:t>
      </w:r>
    </w:p>
    <w:p w:rsidR="006D60E3" w:rsidRPr="006D60E3" w:rsidRDefault="006D60E3" w:rsidP="00D9779A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563669" w:rsidRPr="006D60E3" w:rsidRDefault="00AF1FC8" w:rsidP="00D9779A">
      <w:pPr>
        <w:spacing w:after="0" w:line="240" w:lineRule="auto"/>
        <w:jc w:val="center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6</w:t>
      </w:r>
      <w:r w:rsidR="00563669" w:rsidRPr="006D60E3">
        <w:rPr>
          <w:rFonts w:ascii="Times New Roman" w:hAnsi="Times New Roman"/>
          <w:b/>
          <w:spacing w:val="-3"/>
          <w:sz w:val="28"/>
          <w:szCs w:val="28"/>
        </w:rPr>
        <w:t>.</w:t>
      </w:r>
      <w:r w:rsidR="00563669" w:rsidRPr="006D60E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63669" w:rsidRPr="007402AE">
        <w:rPr>
          <w:rFonts w:ascii="Times New Roman" w:hAnsi="Times New Roman"/>
          <w:b/>
          <w:spacing w:val="-3"/>
          <w:sz w:val="28"/>
          <w:szCs w:val="28"/>
        </w:rPr>
        <w:t>Документация Службы</w:t>
      </w:r>
    </w:p>
    <w:p w:rsidR="00563669" w:rsidRPr="006D60E3" w:rsidRDefault="00AF1FC8" w:rsidP="00D9779A">
      <w:pPr>
        <w:shd w:val="clear" w:color="auto" w:fill="FFFFFF"/>
        <w:tabs>
          <w:tab w:val="left" w:pos="284"/>
          <w:tab w:val="left" w:pos="1134"/>
          <w:tab w:val="left" w:pos="8242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6</w:t>
      </w:r>
      <w:r w:rsidR="00563669" w:rsidRPr="006D60E3">
        <w:rPr>
          <w:rFonts w:ascii="Times New Roman" w:hAnsi="Times New Roman"/>
          <w:spacing w:val="-3"/>
          <w:sz w:val="28"/>
          <w:szCs w:val="28"/>
        </w:rPr>
        <w:t>.1.Нормативно-правовые документы, регламентирующие деятельность Службы и образовательный процесс:</w:t>
      </w:r>
      <w:r w:rsidR="00563669" w:rsidRPr="006D60E3">
        <w:rPr>
          <w:rFonts w:ascii="Times New Roman" w:hAnsi="Times New Roman"/>
          <w:spacing w:val="-3"/>
          <w:sz w:val="28"/>
          <w:szCs w:val="28"/>
        </w:rPr>
        <w:tab/>
      </w:r>
    </w:p>
    <w:p w:rsidR="00563669" w:rsidRPr="007402AE" w:rsidRDefault="00563669" w:rsidP="007402AE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pacing w:val="-3"/>
          <w:sz w:val="28"/>
          <w:szCs w:val="28"/>
        </w:rPr>
      </w:pPr>
      <w:r w:rsidRPr="007402A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Положение</w:t>
      </w:r>
      <w:r w:rsidRPr="007402AE">
        <w:rPr>
          <w:rFonts w:ascii="Times New Roman" w:hAnsi="Times New Roman"/>
          <w:spacing w:val="-3"/>
          <w:sz w:val="28"/>
          <w:szCs w:val="28"/>
        </w:rPr>
        <w:t xml:space="preserve"> о службе дополнительного образования СОГБУ СРЦН «Гармония»;</w:t>
      </w:r>
    </w:p>
    <w:p w:rsidR="00563669" w:rsidRPr="007402AE" w:rsidRDefault="00563669" w:rsidP="007402AE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pacing w:val="-3"/>
          <w:sz w:val="28"/>
          <w:szCs w:val="28"/>
        </w:rPr>
      </w:pPr>
      <w:r w:rsidRPr="007402AE">
        <w:rPr>
          <w:rFonts w:ascii="Times New Roman" w:hAnsi="Times New Roman"/>
          <w:spacing w:val="-3"/>
          <w:sz w:val="28"/>
          <w:szCs w:val="28"/>
        </w:rPr>
        <w:t>Положение о дополнительных общеобразовательных программах СОГБУ СРЦН «Гармония»;</w:t>
      </w:r>
    </w:p>
    <w:p w:rsidR="00F5250D" w:rsidRPr="007402AE" w:rsidRDefault="00F5250D" w:rsidP="007402AE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402AE">
        <w:rPr>
          <w:rFonts w:ascii="Times New Roman" w:hAnsi="Times New Roman"/>
          <w:bCs/>
          <w:sz w:val="28"/>
          <w:szCs w:val="28"/>
        </w:rPr>
        <w:t>Положение</w:t>
      </w:r>
      <w:r w:rsidRPr="007402AE">
        <w:rPr>
          <w:rFonts w:ascii="Times New Roman" w:hAnsi="Times New Roman"/>
          <w:bCs/>
          <w:sz w:val="28"/>
          <w:szCs w:val="28"/>
        </w:rPr>
        <w:t xml:space="preserve"> </w:t>
      </w:r>
      <w:r w:rsidRPr="007402AE">
        <w:rPr>
          <w:rFonts w:ascii="Times New Roman" w:hAnsi="Times New Roman"/>
          <w:bCs/>
          <w:sz w:val="28"/>
          <w:szCs w:val="28"/>
        </w:rPr>
        <w:t xml:space="preserve">о порядке оформления возникновения, изменения и </w:t>
      </w:r>
      <w:r w:rsidRPr="007402AE">
        <w:rPr>
          <w:rFonts w:ascii="Times New Roman" w:hAnsi="Times New Roman"/>
          <w:bCs/>
          <w:sz w:val="28"/>
          <w:szCs w:val="28"/>
        </w:rPr>
        <w:lastRenderedPageBreak/>
        <w:t>прекращения образовательных отношений между СОГБУ СРЦН «Гармония», обучающимися и родителями (законными представителями) обучающихся в рамках деятельности службы дополнительного образования СОГБУ СРЦН «Гармония»</w:t>
      </w:r>
    </w:p>
    <w:p w:rsidR="00F5250D" w:rsidRPr="007402AE" w:rsidRDefault="00F5250D" w:rsidP="007402AE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402AE">
        <w:rPr>
          <w:rFonts w:ascii="Times New Roman" w:hAnsi="Times New Roman"/>
          <w:bCs/>
          <w:sz w:val="28"/>
          <w:szCs w:val="28"/>
        </w:rPr>
        <w:t>Положение о режиме занятий в рамках деятельности службы дополнительного образования СОГБУ СРЦН «Гармония»</w:t>
      </w:r>
    </w:p>
    <w:p w:rsidR="00F5250D" w:rsidRPr="007402AE" w:rsidRDefault="00F5250D" w:rsidP="007402AE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402AE">
        <w:rPr>
          <w:rFonts w:ascii="Times New Roman" w:hAnsi="Times New Roman"/>
          <w:bCs/>
          <w:sz w:val="28"/>
          <w:szCs w:val="28"/>
        </w:rPr>
        <w:t>Положение о правилах приема, порядке и основаниях перевода, отчисле</w:t>
      </w:r>
      <w:bookmarkStart w:id="3" w:name="_GoBack"/>
      <w:bookmarkEnd w:id="3"/>
      <w:r w:rsidRPr="007402AE">
        <w:rPr>
          <w:rFonts w:ascii="Times New Roman" w:hAnsi="Times New Roman"/>
          <w:bCs/>
          <w:sz w:val="28"/>
          <w:szCs w:val="28"/>
        </w:rPr>
        <w:t>ния и восстановления обучающихся в рамках деятельности службы дополнительного образования</w:t>
      </w:r>
      <w:r w:rsidR="007402AE" w:rsidRPr="007402AE">
        <w:rPr>
          <w:rFonts w:ascii="Times New Roman" w:hAnsi="Times New Roman"/>
          <w:bCs/>
          <w:sz w:val="28"/>
          <w:szCs w:val="28"/>
        </w:rPr>
        <w:t xml:space="preserve"> </w:t>
      </w:r>
      <w:r w:rsidRPr="007402AE">
        <w:rPr>
          <w:rFonts w:ascii="Times New Roman" w:hAnsi="Times New Roman"/>
          <w:bCs/>
          <w:sz w:val="28"/>
          <w:szCs w:val="28"/>
        </w:rPr>
        <w:t>СОГБУ СРЦН «Гармония»</w:t>
      </w:r>
    </w:p>
    <w:p w:rsidR="007402AE" w:rsidRPr="007402AE" w:rsidRDefault="007402AE" w:rsidP="007402AE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02AE">
        <w:rPr>
          <w:rFonts w:ascii="Times New Roman" w:hAnsi="Times New Roman"/>
          <w:bCs/>
          <w:sz w:val="28"/>
          <w:szCs w:val="28"/>
        </w:rPr>
        <w:t>Положение о порядке аттестации обучающихся в творческих объединениях СОГБУ СРЦН «Гармония</w:t>
      </w:r>
      <w:proofErr w:type="gramEnd"/>
    </w:p>
    <w:p w:rsidR="00F5250D" w:rsidRPr="006D60E3" w:rsidRDefault="007402AE" w:rsidP="00D9779A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Учебный график, учебный план, расписание занятий</w:t>
      </w:r>
    </w:p>
    <w:p w:rsidR="00563669" w:rsidRPr="006D60E3" w:rsidRDefault="00563669" w:rsidP="00D9779A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pacing w:val="-3"/>
          <w:sz w:val="28"/>
          <w:szCs w:val="28"/>
        </w:rPr>
      </w:pPr>
      <w:r w:rsidRPr="006D60E3">
        <w:rPr>
          <w:rFonts w:ascii="Times New Roman" w:hAnsi="Times New Roman"/>
          <w:spacing w:val="-3"/>
          <w:sz w:val="28"/>
          <w:szCs w:val="28"/>
        </w:rPr>
        <w:t>План работы службы дополнительного образования СОГБУ СРЦН «Гармония» на год;</w:t>
      </w:r>
    </w:p>
    <w:p w:rsidR="00563669" w:rsidRPr="006D60E3" w:rsidRDefault="00563669" w:rsidP="00D9779A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pacing w:val="-3"/>
          <w:sz w:val="28"/>
          <w:szCs w:val="28"/>
        </w:rPr>
      </w:pPr>
      <w:r w:rsidRPr="006D60E3">
        <w:rPr>
          <w:rFonts w:ascii="Times New Roman" w:hAnsi="Times New Roman"/>
          <w:spacing w:val="-3"/>
          <w:sz w:val="28"/>
          <w:szCs w:val="28"/>
        </w:rPr>
        <w:t xml:space="preserve">приказы по </w:t>
      </w:r>
      <w:r w:rsidR="007402AE">
        <w:rPr>
          <w:rFonts w:ascii="Times New Roman" w:hAnsi="Times New Roman"/>
          <w:spacing w:val="-3"/>
          <w:sz w:val="28"/>
          <w:szCs w:val="28"/>
        </w:rPr>
        <w:t>деятельности службы дополнительного образования</w:t>
      </w:r>
      <w:r w:rsidRPr="006D60E3">
        <w:rPr>
          <w:rFonts w:ascii="Times New Roman" w:hAnsi="Times New Roman"/>
          <w:spacing w:val="-3"/>
          <w:sz w:val="28"/>
          <w:szCs w:val="28"/>
        </w:rPr>
        <w:t xml:space="preserve"> СОГБУ СРЦН «Гармония», книга приказов;</w:t>
      </w:r>
    </w:p>
    <w:p w:rsidR="00563669" w:rsidRPr="006D60E3" w:rsidRDefault="00563669" w:rsidP="00D9779A">
      <w:pPr>
        <w:shd w:val="clear" w:color="auto" w:fill="FFFFFF"/>
        <w:tabs>
          <w:tab w:val="left" w:pos="851"/>
          <w:tab w:val="left" w:pos="1104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6D60E3">
        <w:rPr>
          <w:rFonts w:ascii="Times New Roman" w:hAnsi="Times New Roman"/>
          <w:spacing w:val="-3"/>
          <w:sz w:val="28"/>
          <w:szCs w:val="28"/>
        </w:rPr>
        <w:t>8.2. Должностные инструкции сотрудников Службы.</w:t>
      </w:r>
    </w:p>
    <w:p w:rsidR="00563669" w:rsidRPr="006D60E3" w:rsidRDefault="00563669" w:rsidP="00D9779A">
      <w:pPr>
        <w:shd w:val="clear" w:color="auto" w:fill="FFFFFF"/>
        <w:tabs>
          <w:tab w:val="left" w:pos="709"/>
          <w:tab w:val="left" w:pos="1406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6D60E3">
        <w:rPr>
          <w:rFonts w:ascii="Times New Roman" w:hAnsi="Times New Roman"/>
          <w:spacing w:val="-3"/>
          <w:sz w:val="28"/>
          <w:szCs w:val="28"/>
        </w:rPr>
        <w:t>8.3. Документация сотрудников Службы, обязательная к ведению:</w:t>
      </w:r>
    </w:p>
    <w:p w:rsidR="00563669" w:rsidRPr="006D60E3" w:rsidRDefault="00563669" w:rsidP="00D9779A">
      <w:pPr>
        <w:pStyle w:val="a5"/>
        <w:numPr>
          <w:ilvl w:val="0"/>
          <w:numId w:val="21"/>
        </w:numPr>
        <w:shd w:val="clear" w:color="auto" w:fill="FFFFFF"/>
        <w:tabs>
          <w:tab w:val="left" w:pos="284"/>
          <w:tab w:val="left" w:pos="1406"/>
        </w:tabs>
        <w:spacing w:after="0" w:line="240" w:lineRule="auto"/>
        <w:ind w:left="714" w:hanging="714"/>
        <w:jc w:val="both"/>
        <w:rPr>
          <w:rFonts w:ascii="Times New Roman" w:hAnsi="Times New Roman"/>
          <w:spacing w:val="-3"/>
          <w:sz w:val="28"/>
          <w:szCs w:val="28"/>
        </w:rPr>
      </w:pPr>
      <w:r w:rsidRPr="006D60E3">
        <w:rPr>
          <w:rFonts w:ascii="Times New Roman" w:hAnsi="Times New Roman"/>
          <w:spacing w:val="-3"/>
          <w:sz w:val="28"/>
          <w:szCs w:val="28"/>
        </w:rPr>
        <w:t>журнал учета работы объединения;</w:t>
      </w:r>
    </w:p>
    <w:p w:rsidR="00563669" w:rsidRPr="006D60E3" w:rsidRDefault="00563669" w:rsidP="00D9779A">
      <w:pPr>
        <w:pStyle w:val="a5"/>
        <w:numPr>
          <w:ilvl w:val="0"/>
          <w:numId w:val="21"/>
        </w:numPr>
        <w:shd w:val="clear" w:color="auto" w:fill="FFFFFF"/>
        <w:tabs>
          <w:tab w:val="left" w:pos="284"/>
          <w:tab w:val="left" w:pos="1406"/>
        </w:tabs>
        <w:spacing w:after="0" w:line="240" w:lineRule="auto"/>
        <w:ind w:left="714" w:hanging="714"/>
        <w:jc w:val="both"/>
        <w:rPr>
          <w:rFonts w:ascii="Times New Roman" w:hAnsi="Times New Roman"/>
          <w:spacing w:val="-3"/>
          <w:sz w:val="28"/>
          <w:szCs w:val="28"/>
        </w:rPr>
      </w:pPr>
      <w:r w:rsidRPr="006D60E3">
        <w:rPr>
          <w:rFonts w:ascii="Times New Roman" w:hAnsi="Times New Roman"/>
          <w:spacing w:val="-3"/>
          <w:sz w:val="28"/>
          <w:szCs w:val="28"/>
        </w:rPr>
        <w:t>календарно-тематический план;</w:t>
      </w:r>
    </w:p>
    <w:p w:rsidR="00563669" w:rsidRPr="006D60E3" w:rsidRDefault="00563669" w:rsidP="00D9779A">
      <w:pPr>
        <w:pStyle w:val="a5"/>
        <w:numPr>
          <w:ilvl w:val="0"/>
          <w:numId w:val="21"/>
        </w:numPr>
        <w:shd w:val="clear" w:color="auto" w:fill="FFFFFF"/>
        <w:tabs>
          <w:tab w:val="left" w:pos="284"/>
          <w:tab w:val="left" w:pos="1406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3"/>
          <w:sz w:val="28"/>
          <w:szCs w:val="28"/>
        </w:rPr>
      </w:pPr>
      <w:r w:rsidRPr="006D60E3">
        <w:rPr>
          <w:rFonts w:ascii="Times New Roman" w:hAnsi="Times New Roman"/>
          <w:spacing w:val="-3"/>
          <w:sz w:val="28"/>
          <w:szCs w:val="28"/>
        </w:rPr>
        <w:t xml:space="preserve">протокол промежуточной и итоговой аттестации </w:t>
      </w:r>
      <w:proofErr w:type="gramStart"/>
      <w:r w:rsidRPr="006D60E3">
        <w:rPr>
          <w:rFonts w:ascii="Times New Roman" w:hAnsi="Times New Roman"/>
          <w:spacing w:val="-3"/>
          <w:sz w:val="28"/>
          <w:szCs w:val="28"/>
        </w:rPr>
        <w:t>обучающихся</w:t>
      </w:r>
      <w:proofErr w:type="gramEnd"/>
      <w:r w:rsidRPr="006D60E3">
        <w:rPr>
          <w:rFonts w:ascii="Times New Roman" w:hAnsi="Times New Roman"/>
          <w:spacing w:val="-3"/>
          <w:sz w:val="28"/>
          <w:szCs w:val="28"/>
        </w:rPr>
        <w:t xml:space="preserve"> объединения;</w:t>
      </w:r>
    </w:p>
    <w:p w:rsidR="00563669" w:rsidRPr="006D60E3" w:rsidRDefault="00563669" w:rsidP="00D9779A">
      <w:pPr>
        <w:pStyle w:val="a5"/>
        <w:numPr>
          <w:ilvl w:val="0"/>
          <w:numId w:val="21"/>
        </w:numPr>
        <w:shd w:val="clear" w:color="auto" w:fill="FFFFFF"/>
        <w:tabs>
          <w:tab w:val="left" w:pos="284"/>
          <w:tab w:val="left" w:pos="1406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3"/>
          <w:sz w:val="28"/>
          <w:szCs w:val="28"/>
        </w:rPr>
      </w:pPr>
      <w:r w:rsidRPr="006D60E3">
        <w:rPr>
          <w:rFonts w:ascii="Times New Roman" w:hAnsi="Times New Roman"/>
          <w:spacing w:val="-3"/>
          <w:sz w:val="28"/>
          <w:szCs w:val="28"/>
        </w:rPr>
        <w:t>программно-методическое обеспечение деятельности объединения в соответствии с программой.</w:t>
      </w:r>
    </w:p>
    <w:p w:rsidR="002A3B00" w:rsidRPr="006D60E3" w:rsidRDefault="002A3B00" w:rsidP="006D60E3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A3B00" w:rsidRPr="006D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61D"/>
    <w:multiLevelType w:val="hybridMultilevel"/>
    <w:tmpl w:val="0B1C6F96"/>
    <w:lvl w:ilvl="0" w:tplc="2D6CD908">
      <w:start w:val="1"/>
      <w:numFmt w:val="bullet"/>
      <w:lvlText w:val="-"/>
      <w:lvlJc w:val="left"/>
      <w:pPr>
        <w:ind w:left="108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4A5764"/>
    <w:multiLevelType w:val="multilevel"/>
    <w:tmpl w:val="B52C05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355664"/>
    <w:multiLevelType w:val="hybridMultilevel"/>
    <w:tmpl w:val="F1D6657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22867"/>
    <w:multiLevelType w:val="hybridMultilevel"/>
    <w:tmpl w:val="5F3CEA9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37F58"/>
    <w:multiLevelType w:val="hybridMultilevel"/>
    <w:tmpl w:val="74EE552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36552"/>
    <w:multiLevelType w:val="hybridMultilevel"/>
    <w:tmpl w:val="1EC4AEB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E61B1"/>
    <w:multiLevelType w:val="hybridMultilevel"/>
    <w:tmpl w:val="0B02B54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D60FE"/>
    <w:multiLevelType w:val="hybridMultilevel"/>
    <w:tmpl w:val="8A30CC6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5544A"/>
    <w:multiLevelType w:val="hybridMultilevel"/>
    <w:tmpl w:val="41442C1C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4722E"/>
    <w:multiLevelType w:val="hybridMultilevel"/>
    <w:tmpl w:val="2594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52CDA"/>
    <w:multiLevelType w:val="multilevel"/>
    <w:tmpl w:val="AC805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DDA07DB"/>
    <w:multiLevelType w:val="hybridMultilevel"/>
    <w:tmpl w:val="09C426A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B14B7"/>
    <w:multiLevelType w:val="hybridMultilevel"/>
    <w:tmpl w:val="AE986E80"/>
    <w:lvl w:ilvl="0" w:tplc="2D6CD908">
      <w:start w:val="1"/>
      <w:numFmt w:val="bullet"/>
      <w:lvlText w:val="-"/>
      <w:lvlJc w:val="left"/>
      <w:pPr>
        <w:ind w:left="106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0276316"/>
    <w:multiLevelType w:val="hybridMultilevel"/>
    <w:tmpl w:val="24E48AA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92D95"/>
    <w:multiLevelType w:val="hybridMultilevel"/>
    <w:tmpl w:val="AE905B1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E0336"/>
    <w:multiLevelType w:val="hybridMultilevel"/>
    <w:tmpl w:val="DEF4F33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A1AD2"/>
    <w:multiLevelType w:val="hybridMultilevel"/>
    <w:tmpl w:val="2A6CDBD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2287F"/>
    <w:multiLevelType w:val="hybridMultilevel"/>
    <w:tmpl w:val="9D6A689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35079"/>
    <w:multiLevelType w:val="hybridMultilevel"/>
    <w:tmpl w:val="0ABE881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B5635"/>
    <w:multiLevelType w:val="hybridMultilevel"/>
    <w:tmpl w:val="CF4ACCF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92BB4"/>
    <w:multiLevelType w:val="hybridMultilevel"/>
    <w:tmpl w:val="A920CC2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B7D9B"/>
    <w:multiLevelType w:val="multilevel"/>
    <w:tmpl w:val="F73A1C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56A24E61"/>
    <w:multiLevelType w:val="hybridMultilevel"/>
    <w:tmpl w:val="3ACAC84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F5B12"/>
    <w:multiLevelType w:val="multilevel"/>
    <w:tmpl w:val="8CCA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5AA1138B"/>
    <w:multiLevelType w:val="hybridMultilevel"/>
    <w:tmpl w:val="026C57B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206E4"/>
    <w:multiLevelType w:val="hybridMultilevel"/>
    <w:tmpl w:val="1A66438C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47CC7"/>
    <w:multiLevelType w:val="multilevel"/>
    <w:tmpl w:val="F012703A"/>
    <w:lvl w:ilvl="0">
      <w:start w:val="1"/>
      <w:numFmt w:val="decimal"/>
      <w:lvlText w:val="%1."/>
      <w:legacy w:legacy="1" w:legacySpace="0" w:legacyIndent="509"/>
      <w:lvlJc w:val="left"/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02777F4"/>
    <w:multiLevelType w:val="hybridMultilevel"/>
    <w:tmpl w:val="AA08A71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42746"/>
    <w:multiLevelType w:val="hybridMultilevel"/>
    <w:tmpl w:val="EA569EB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926B3"/>
    <w:multiLevelType w:val="multilevel"/>
    <w:tmpl w:val="AC805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8351328"/>
    <w:multiLevelType w:val="hybridMultilevel"/>
    <w:tmpl w:val="50C4099C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13D52"/>
    <w:multiLevelType w:val="multilevel"/>
    <w:tmpl w:val="7B0AB3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A603766"/>
    <w:multiLevelType w:val="hybridMultilevel"/>
    <w:tmpl w:val="2766D17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B0D6D"/>
    <w:multiLevelType w:val="hybridMultilevel"/>
    <w:tmpl w:val="6A967138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D7D7A"/>
    <w:multiLevelType w:val="hybridMultilevel"/>
    <w:tmpl w:val="E6AAA17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A64FE"/>
    <w:multiLevelType w:val="multilevel"/>
    <w:tmpl w:val="4BA69A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68B0F41"/>
    <w:multiLevelType w:val="multilevel"/>
    <w:tmpl w:val="D492A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7A71610"/>
    <w:multiLevelType w:val="hybridMultilevel"/>
    <w:tmpl w:val="1C2AD8D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B18CD"/>
    <w:multiLevelType w:val="hybridMultilevel"/>
    <w:tmpl w:val="29B8FE2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36A74"/>
    <w:multiLevelType w:val="hybridMultilevel"/>
    <w:tmpl w:val="6E786C1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8"/>
  </w:num>
  <w:num w:numId="4">
    <w:abstractNumId w:val="39"/>
  </w:num>
  <w:num w:numId="5">
    <w:abstractNumId w:val="26"/>
  </w:num>
  <w:num w:numId="6">
    <w:abstractNumId w:val="10"/>
  </w:num>
  <w:num w:numId="7">
    <w:abstractNumId w:val="29"/>
  </w:num>
  <w:num w:numId="8">
    <w:abstractNumId w:val="19"/>
  </w:num>
  <w:num w:numId="9">
    <w:abstractNumId w:val="4"/>
  </w:num>
  <w:num w:numId="10">
    <w:abstractNumId w:val="34"/>
  </w:num>
  <w:num w:numId="11">
    <w:abstractNumId w:val="7"/>
  </w:num>
  <w:num w:numId="12">
    <w:abstractNumId w:val="38"/>
  </w:num>
  <w:num w:numId="13">
    <w:abstractNumId w:val="0"/>
  </w:num>
  <w:num w:numId="14">
    <w:abstractNumId w:val="2"/>
  </w:num>
  <w:num w:numId="15">
    <w:abstractNumId w:val="18"/>
  </w:num>
  <w:num w:numId="16">
    <w:abstractNumId w:val="8"/>
  </w:num>
  <w:num w:numId="17">
    <w:abstractNumId w:val="17"/>
  </w:num>
  <w:num w:numId="18">
    <w:abstractNumId w:val="27"/>
  </w:num>
  <w:num w:numId="19">
    <w:abstractNumId w:val="20"/>
  </w:num>
  <w:num w:numId="20">
    <w:abstractNumId w:val="25"/>
  </w:num>
  <w:num w:numId="21">
    <w:abstractNumId w:val="22"/>
  </w:num>
  <w:num w:numId="22">
    <w:abstractNumId w:val="23"/>
  </w:num>
  <w:num w:numId="23">
    <w:abstractNumId w:val="3"/>
  </w:num>
  <w:num w:numId="24">
    <w:abstractNumId w:val="15"/>
  </w:num>
  <w:num w:numId="25">
    <w:abstractNumId w:val="14"/>
  </w:num>
  <w:num w:numId="26">
    <w:abstractNumId w:val="35"/>
  </w:num>
  <w:num w:numId="27">
    <w:abstractNumId w:val="21"/>
  </w:num>
  <w:num w:numId="28">
    <w:abstractNumId w:val="13"/>
  </w:num>
  <w:num w:numId="29">
    <w:abstractNumId w:val="12"/>
  </w:num>
  <w:num w:numId="30">
    <w:abstractNumId w:val="37"/>
  </w:num>
  <w:num w:numId="31">
    <w:abstractNumId w:val="33"/>
  </w:num>
  <w:num w:numId="32">
    <w:abstractNumId w:val="5"/>
  </w:num>
  <w:num w:numId="33">
    <w:abstractNumId w:val="16"/>
  </w:num>
  <w:num w:numId="34">
    <w:abstractNumId w:val="1"/>
  </w:num>
  <w:num w:numId="35">
    <w:abstractNumId w:val="6"/>
  </w:num>
  <w:num w:numId="36">
    <w:abstractNumId w:val="32"/>
  </w:num>
  <w:num w:numId="37">
    <w:abstractNumId w:val="31"/>
  </w:num>
  <w:num w:numId="38">
    <w:abstractNumId w:val="24"/>
  </w:num>
  <w:num w:numId="39">
    <w:abstractNumId w:val="11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9A"/>
    <w:rsid w:val="00015B4F"/>
    <w:rsid w:val="00215459"/>
    <w:rsid w:val="002A3B00"/>
    <w:rsid w:val="00552E1B"/>
    <w:rsid w:val="00563669"/>
    <w:rsid w:val="0059520F"/>
    <w:rsid w:val="006B1188"/>
    <w:rsid w:val="006D60E3"/>
    <w:rsid w:val="007402AE"/>
    <w:rsid w:val="00A359FE"/>
    <w:rsid w:val="00AF1FC8"/>
    <w:rsid w:val="00B451BB"/>
    <w:rsid w:val="00C83703"/>
    <w:rsid w:val="00D469E9"/>
    <w:rsid w:val="00D778FD"/>
    <w:rsid w:val="00D9779A"/>
    <w:rsid w:val="00E01978"/>
    <w:rsid w:val="00E076BE"/>
    <w:rsid w:val="00E86F9A"/>
    <w:rsid w:val="00F45988"/>
    <w:rsid w:val="00F5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86F9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F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link w:val="a4"/>
    <w:locked/>
    <w:rsid w:val="00E076BE"/>
    <w:rPr>
      <w:sz w:val="24"/>
    </w:rPr>
  </w:style>
  <w:style w:type="paragraph" w:styleId="a4">
    <w:name w:val="Body Text Indent"/>
    <w:basedOn w:val="a"/>
    <w:link w:val="a3"/>
    <w:rsid w:val="00E076BE"/>
    <w:pPr>
      <w:spacing w:after="0" w:line="240" w:lineRule="auto"/>
      <w:ind w:left="342"/>
    </w:pPr>
    <w:rPr>
      <w:rFonts w:asciiTheme="minorHAnsi" w:eastAsiaTheme="minorHAnsi" w:hAnsiTheme="minorHAnsi" w:cstheme="minorBidi"/>
      <w:sz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E076B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63669"/>
    <w:pPr>
      <w:ind w:left="720"/>
      <w:contextualSpacing/>
      <w:jc w:val="center"/>
    </w:pPr>
  </w:style>
  <w:style w:type="paragraph" w:styleId="a6">
    <w:name w:val="Normal (Web)"/>
    <w:basedOn w:val="a"/>
    <w:rsid w:val="005636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563669"/>
    <w:rPr>
      <w:b/>
      <w:bCs/>
    </w:rPr>
  </w:style>
  <w:style w:type="paragraph" w:customStyle="1" w:styleId="ConsPlusNormal">
    <w:name w:val="ConsPlusNormal"/>
    <w:rsid w:val="00563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95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52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59520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customStyle="1" w:styleId="FontStyle15">
    <w:name w:val="Font Style15"/>
    <w:rsid w:val="0059520F"/>
    <w:rPr>
      <w:rFonts w:ascii="Times New Roman" w:hAnsi="Times New Roman" w:cs="Times New Roman" w:hint="default"/>
      <w:sz w:val="20"/>
      <w:szCs w:val="20"/>
    </w:rPr>
  </w:style>
  <w:style w:type="paragraph" w:styleId="a8">
    <w:name w:val="header"/>
    <w:basedOn w:val="a"/>
    <w:link w:val="a9"/>
    <w:rsid w:val="006D6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6D60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rsid w:val="006D60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86F9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F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link w:val="a4"/>
    <w:locked/>
    <w:rsid w:val="00E076BE"/>
    <w:rPr>
      <w:sz w:val="24"/>
    </w:rPr>
  </w:style>
  <w:style w:type="paragraph" w:styleId="a4">
    <w:name w:val="Body Text Indent"/>
    <w:basedOn w:val="a"/>
    <w:link w:val="a3"/>
    <w:rsid w:val="00E076BE"/>
    <w:pPr>
      <w:spacing w:after="0" w:line="240" w:lineRule="auto"/>
      <w:ind w:left="342"/>
    </w:pPr>
    <w:rPr>
      <w:rFonts w:asciiTheme="minorHAnsi" w:eastAsiaTheme="minorHAnsi" w:hAnsiTheme="minorHAnsi" w:cstheme="minorBidi"/>
      <w:sz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E076B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63669"/>
    <w:pPr>
      <w:ind w:left="720"/>
      <w:contextualSpacing/>
      <w:jc w:val="center"/>
    </w:pPr>
  </w:style>
  <w:style w:type="paragraph" w:styleId="a6">
    <w:name w:val="Normal (Web)"/>
    <w:basedOn w:val="a"/>
    <w:rsid w:val="005636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563669"/>
    <w:rPr>
      <w:b/>
      <w:bCs/>
    </w:rPr>
  </w:style>
  <w:style w:type="paragraph" w:customStyle="1" w:styleId="ConsPlusNormal">
    <w:name w:val="ConsPlusNormal"/>
    <w:rsid w:val="00563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95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52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59520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customStyle="1" w:styleId="FontStyle15">
    <w:name w:val="Font Style15"/>
    <w:rsid w:val="0059520F"/>
    <w:rPr>
      <w:rFonts w:ascii="Times New Roman" w:hAnsi="Times New Roman" w:cs="Times New Roman" w:hint="default"/>
      <w:sz w:val="20"/>
      <w:szCs w:val="20"/>
    </w:rPr>
  </w:style>
  <w:style w:type="paragraph" w:styleId="a8">
    <w:name w:val="header"/>
    <w:basedOn w:val="a"/>
    <w:link w:val="a9"/>
    <w:rsid w:val="006D6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6D60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rsid w:val="006D6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_garmon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8</cp:revision>
  <dcterms:created xsi:type="dcterms:W3CDTF">2016-04-21T08:35:00Z</dcterms:created>
  <dcterms:modified xsi:type="dcterms:W3CDTF">2018-01-11T08:22:00Z</dcterms:modified>
</cp:coreProperties>
</file>