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79" w:rsidRPr="008C4979" w:rsidRDefault="008C4979" w:rsidP="008C4979">
      <w:pPr>
        <w:spacing w:after="120" w:line="240" w:lineRule="auto"/>
        <w:outlineLvl w:val="0"/>
        <w:rPr>
          <w:rFonts w:ascii="Tahoma" w:eastAsia="Times New Roman" w:hAnsi="Tahoma" w:cs="Tahoma"/>
          <w:color w:val="808080"/>
          <w:kern w:val="36"/>
          <w:sz w:val="33"/>
          <w:szCs w:val="33"/>
          <w:lang w:eastAsia="ru-RU"/>
        </w:rPr>
      </w:pPr>
      <w:r w:rsidRPr="008C4979">
        <w:rPr>
          <w:rFonts w:ascii="Tahoma" w:eastAsia="Times New Roman" w:hAnsi="Tahoma" w:cs="Tahoma"/>
          <w:color w:val="808080"/>
          <w:kern w:val="36"/>
          <w:sz w:val="33"/>
          <w:szCs w:val="33"/>
          <w:lang w:eastAsia="ru-RU"/>
        </w:rPr>
        <w:t>Памятка о конфликте интересов</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Памятка государственному гражданскому служащему Смоленской области о типовых случаях конфликта интересов и порядке их урегулирования</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Введение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79-ФЗ[1], а также для граждан или организаций, с которыми гражданский служащий связан финансовыми или иными обязательствами.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выполнение иной оплачиваемой работы; владение ценными бумагами, банковскими вкладами; получение подарков и услуг;</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имущественные обязательства и судебные разбирательства;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взаимодействие с бывшим работодателем и трудоустройство после увольнения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Кроме того, при определении содержания функций государственного управления учитывалось следующее.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 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Для целей настоящего обзора осуществление «функций государственного управления» предполагает, в том числе: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осуществление государственного надзора и контроля;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 подготовку и принятие решений об отсрочке уплаты налогов и сборов; лицензирование отдельных видов деятельности, выдача разрешений на отдельные виды работ и иные действия;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проведение государственной экспертизы и выдача заключений; возбуждение и рассмотрение дел об административных правонарушениях, проведение административного расследования;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представление в судебных органах прав и законных интересов Российской Федерации, субъектов Российской Федерации;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273-Ф3 и статьями 17, 18 и 20 Федерального закона № 79-ФЗ, распространяются на иные виды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С принятием Федерального закона от 21 ноября 2011 г. № 329-Ф3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частности, частью 2 статьи 11 Федерального закона №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наряду с изменением должностного или служебного положения гражданского служащего необходимо: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w:t>
      </w:r>
      <w:r w:rsidRPr="008C4979">
        <w:rPr>
          <w:rFonts w:ascii="Times New Roman" w:eastAsia="Times New Roman" w:hAnsi="Times New Roman" w:cs="Times New Roman"/>
          <w:sz w:val="24"/>
          <w:szCs w:val="24"/>
          <w:lang w:eastAsia="ru-RU"/>
        </w:rPr>
        <w:lastRenderedPageBreak/>
        <w:t>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[1]</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Родители, супруги, дети, братья, сестры, а также братья, сестры, родители и дети супругов, супруги детей.</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Типовые ситуации конфликта интересов на государственной службе Российской Федерации и порядок их урегулирования</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1. </w:t>
      </w:r>
      <w:r w:rsidRPr="008C4979">
        <w:rPr>
          <w:rFonts w:ascii="Times New Roman" w:eastAsia="Times New Roman" w:hAnsi="Times New Roman" w:cs="Times New Roman"/>
          <w:b/>
          <w:bCs/>
          <w:sz w:val="24"/>
          <w:szCs w:val="24"/>
          <w:u w:val="single"/>
          <w:lang w:eastAsia="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2. </w:t>
      </w:r>
      <w:r w:rsidRPr="008C4979">
        <w:rPr>
          <w:rFonts w:ascii="Times New Roman" w:eastAsia="Times New Roman" w:hAnsi="Times New Roman" w:cs="Times New Roman"/>
          <w:b/>
          <w:bCs/>
          <w:sz w:val="24"/>
          <w:szCs w:val="24"/>
          <w:u w:val="single"/>
          <w:lang w:eastAsia="ru-RU"/>
        </w:rPr>
        <w:t>Конфликт интересов, связанный с выполнением иной оплачиваемой работы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w:t>
      </w:r>
      <w:r w:rsidRPr="008C4979">
        <w:rPr>
          <w:rFonts w:ascii="Times New Roman" w:eastAsia="Times New Roman" w:hAnsi="Times New Roman" w:cs="Times New Roman"/>
          <w:sz w:val="24"/>
          <w:szCs w:val="24"/>
          <w:lang w:eastAsia="ru-RU"/>
        </w:rPr>
        <w:lastRenderedPageBreak/>
        <w:t>организации, на деятельность</w:t>
      </w:r>
      <w:r w:rsidRPr="008C4979">
        <w:rPr>
          <w:rFonts w:ascii="Times New Roman" w:eastAsia="Times New Roman" w:hAnsi="Times New Roman" w:cs="Times New Roman"/>
          <w:i/>
          <w:iCs/>
          <w:sz w:val="24"/>
          <w:szCs w:val="24"/>
          <w:lang w:eastAsia="ru-RU"/>
        </w:rPr>
        <w:t> которой он</w:t>
      </w:r>
      <w:r w:rsidRPr="008C4979">
        <w:rPr>
          <w:rFonts w:ascii="Times New Roman" w:eastAsia="Times New Roman" w:hAnsi="Times New Roman" w:cs="Times New Roman"/>
          <w:sz w:val="24"/>
          <w:szCs w:val="24"/>
          <w:lang w:eastAsia="ru-RU"/>
        </w:rPr>
        <w:t>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342-Ф3 «О службе в органах внутренних дел Российской Федерации и внесении изменений в отдельные законодательные акты Российской Федерации»).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-услуги, предоставляемые организацией, оказывающей платные услуги, связаны с должностными обязанностями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непосредственно участвует в предоставлении услуг организации, получающей платные услуги;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2.3.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2.4.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2.5.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 xml:space="preserve">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w:t>
      </w:r>
      <w:r w:rsidRPr="008C4979">
        <w:rPr>
          <w:rFonts w:ascii="Times New Roman" w:eastAsia="Times New Roman" w:hAnsi="Times New Roman" w:cs="Times New Roman"/>
          <w:i/>
          <w:iCs/>
          <w:sz w:val="24"/>
          <w:szCs w:val="24"/>
          <w:lang w:eastAsia="ru-RU"/>
        </w:rPr>
        <w:lastRenderedPageBreak/>
        <w:t>правами на которые обладает он сам, его родственники или иные лица,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3. </w:t>
      </w:r>
      <w:r w:rsidRPr="008C4979">
        <w:rPr>
          <w:rFonts w:ascii="Times New Roman" w:eastAsia="Times New Roman" w:hAnsi="Times New Roman" w:cs="Times New Roman"/>
          <w:b/>
          <w:bCs/>
          <w:sz w:val="24"/>
          <w:szCs w:val="24"/>
          <w:u w:val="single"/>
          <w:lang w:eastAsia="ru-RU"/>
        </w:rPr>
        <w:t>Конфликт интересов, связанный с владением ценными бумагами, банковскими вкладами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3.1.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w:t>
      </w:r>
      <w:r w:rsidRPr="008C4979">
        <w:rPr>
          <w:rFonts w:ascii="Times New Roman" w:eastAsia="Times New Roman" w:hAnsi="Times New Roman" w:cs="Times New Roman"/>
          <w:sz w:val="24"/>
          <w:szCs w:val="24"/>
          <w:lang w:eastAsia="ru-RU"/>
        </w:rPr>
        <w:lastRenderedPageBreak/>
        <w:t>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3.2.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4. </w:t>
      </w:r>
      <w:r w:rsidRPr="008C4979">
        <w:rPr>
          <w:rFonts w:ascii="Times New Roman" w:eastAsia="Times New Roman" w:hAnsi="Times New Roman" w:cs="Times New Roman"/>
          <w:b/>
          <w:bCs/>
          <w:sz w:val="24"/>
          <w:szCs w:val="24"/>
          <w:u w:val="single"/>
          <w:lang w:eastAsia="ru-RU"/>
        </w:rPr>
        <w:t>Конфликт интересов, связанный с получением подарков и услуг</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4.1.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w:t>
      </w:r>
      <w:r w:rsidRPr="008C4979">
        <w:rPr>
          <w:rFonts w:ascii="Times New Roman" w:eastAsia="Times New Roman" w:hAnsi="Times New Roman" w:cs="Times New Roman"/>
          <w:sz w:val="24"/>
          <w:szCs w:val="24"/>
          <w:lang w:eastAsia="ru-RU"/>
        </w:rPr>
        <w:lastRenderedPageBreak/>
        <w:t>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-указать государственному служащему, что факт получения подарков влечет конфликт интересов;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-предложить вернуть соответствующий подарок или компенсировать его стоимость;</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4.2.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w:t>
      </w:r>
      <w:r w:rsidRPr="008C4979">
        <w:rPr>
          <w:rFonts w:ascii="Times New Roman" w:eastAsia="Times New Roman" w:hAnsi="Times New Roman" w:cs="Times New Roman"/>
          <w:sz w:val="24"/>
          <w:szCs w:val="24"/>
          <w:lang w:eastAsia="ru-RU"/>
        </w:rPr>
        <w:t>нному</w:t>
      </w:r>
      <w:r w:rsidRPr="008C4979">
        <w:rPr>
          <w:rFonts w:ascii="Times New Roman" w:eastAsia="Times New Roman" w:hAnsi="Times New Roman" w:cs="Times New Roman"/>
          <w:i/>
          <w:iCs/>
          <w:sz w:val="24"/>
          <w:szCs w:val="24"/>
          <w:lang w:eastAsia="ru-RU"/>
        </w:rPr>
        <w:t> служащему, его родственникам или иным лицам,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xml:space="preserve">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w:t>
      </w:r>
      <w:r w:rsidRPr="008C4979">
        <w:rPr>
          <w:rFonts w:ascii="Times New Roman" w:eastAsia="Times New Roman" w:hAnsi="Times New Roman" w:cs="Times New Roman"/>
          <w:sz w:val="24"/>
          <w:szCs w:val="24"/>
          <w:lang w:eastAsia="ru-RU"/>
        </w:rPr>
        <w:lastRenderedPageBreak/>
        <w:t>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4.3.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получает подарки от своего непосредственного подчиненного.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5. </w:t>
      </w:r>
      <w:r w:rsidRPr="008C4979">
        <w:rPr>
          <w:rFonts w:ascii="Times New Roman" w:eastAsia="Times New Roman" w:hAnsi="Times New Roman" w:cs="Times New Roman"/>
          <w:b/>
          <w:bCs/>
          <w:sz w:val="24"/>
          <w:szCs w:val="24"/>
          <w:u w:val="single"/>
          <w:lang w:eastAsia="ru-RU"/>
        </w:rPr>
        <w:t>Конфликт интересов, связанный с имущественными обязательствами и судебными разбирательствами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5.3.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5.4.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w:t>
      </w:r>
      <w:r w:rsidRPr="008C4979">
        <w:rPr>
          <w:rFonts w:ascii="Times New Roman" w:eastAsia="Times New Roman" w:hAnsi="Times New Roman" w:cs="Times New Roman"/>
          <w:sz w:val="24"/>
          <w:szCs w:val="24"/>
          <w:lang w:eastAsia="ru-RU"/>
        </w:rPr>
        <w:t> государственный</w:t>
      </w:r>
      <w:r w:rsidRPr="008C4979">
        <w:rPr>
          <w:rFonts w:ascii="Times New Roman" w:eastAsia="Times New Roman" w:hAnsi="Times New Roman" w:cs="Times New Roman"/>
          <w:i/>
          <w:iCs/>
          <w:sz w:val="24"/>
          <w:szCs w:val="24"/>
          <w:lang w:eastAsia="ru-RU"/>
        </w:rPr>
        <w:t> служащий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6. </w:t>
      </w:r>
      <w:r w:rsidRPr="008C4979">
        <w:rPr>
          <w:rFonts w:ascii="Times New Roman" w:eastAsia="Times New Roman" w:hAnsi="Times New Roman" w:cs="Times New Roman"/>
          <w:b/>
          <w:bCs/>
          <w:sz w:val="24"/>
          <w:szCs w:val="24"/>
          <w:u w:val="single"/>
          <w:lang w:eastAsia="ru-RU"/>
        </w:rPr>
        <w:t>Конфликт интересов, связанный с взаимодействием с бывшим работодателем и трудоустройством после увольнения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6.1.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6.2.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 </w:t>
      </w:r>
    </w:p>
    <w:p w:rsidR="008C4979" w:rsidRPr="008C4979" w:rsidRDefault="008C4979" w:rsidP="008C4979">
      <w:pPr>
        <w:spacing w:after="0" w:line="240" w:lineRule="auto"/>
        <w:jc w:val="center"/>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u w:val="single"/>
          <w:lang w:eastAsia="ru-RU"/>
        </w:rPr>
        <w:t>7. Ситуации, связанные с явным нарушением государственным служащим установленных запретов</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7.1.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7.2.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lastRenderedPageBreak/>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Комментарий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7.3.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выполняет иную оплачиваемую работу в организациях, финансируемых иностранными государствами.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C4979" w:rsidRPr="008C4979" w:rsidRDefault="008C4979" w:rsidP="008C4979">
      <w:pPr>
        <w:spacing w:after="0" w:line="240" w:lineRule="auto"/>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7.4. Описание ситуации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i/>
          <w:iCs/>
          <w:sz w:val="24"/>
          <w:szCs w:val="24"/>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b/>
          <w:bCs/>
          <w:sz w:val="24"/>
          <w:szCs w:val="24"/>
          <w:lang w:eastAsia="ru-RU"/>
        </w:rPr>
        <w:t>Меры предотвращения и урегулирования</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C4979" w:rsidRPr="008C4979" w:rsidRDefault="008C4979" w:rsidP="008C4979">
      <w:pPr>
        <w:spacing w:after="0"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lastRenderedPageBreak/>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C4979" w:rsidRPr="008C4979" w:rsidRDefault="008C4979" w:rsidP="008C4979">
      <w:pPr>
        <w:spacing w:line="240" w:lineRule="auto"/>
        <w:jc w:val="both"/>
        <w:rPr>
          <w:rFonts w:ascii="Times New Roman" w:eastAsia="Times New Roman" w:hAnsi="Times New Roman" w:cs="Times New Roman"/>
          <w:sz w:val="24"/>
          <w:szCs w:val="24"/>
          <w:lang w:eastAsia="ru-RU"/>
        </w:rPr>
      </w:pPr>
      <w:r w:rsidRPr="008C4979">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738ED" w:rsidRPr="000D376D" w:rsidRDefault="008C4979" w:rsidP="008C4979">
      <w:pPr>
        <w:spacing w:after="0" w:line="240" w:lineRule="auto"/>
        <w:rPr>
          <w:sz w:val="28"/>
          <w:szCs w:val="28"/>
        </w:rPr>
      </w:pPr>
      <w:hyperlink r:id="rId5" w:tgtFrame="_blank" w:tooltip="LiveJournal" w:history="1">
        <w:r w:rsidRPr="008C4979">
          <w:rPr>
            <w:rFonts w:ascii="Arial" w:eastAsia="Times New Roman" w:hAnsi="Arial" w:cs="Arial"/>
            <w:color w:val="0080B4"/>
            <w:sz w:val="15"/>
            <w:szCs w:val="15"/>
            <w:u w:val="single"/>
            <w:shd w:val="clear" w:color="auto" w:fill="FFFFFF"/>
            <w:lang w:eastAsia="ru-RU"/>
          </w:rPr>
          <w:br/>
        </w:r>
      </w:hyperlink>
      <w:bookmarkStart w:id="0" w:name="_GoBack"/>
      <w:bookmarkEnd w:id="0"/>
    </w:p>
    <w:sectPr w:rsidR="00C738ED" w:rsidRPr="000D376D" w:rsidSect="000D37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22"/>
    <w:rsid w:val="000D376D"/>
    <w:rsid w:val="00824C22"/>
    <w:rsid w:val="008C4979"/>
    <w:rsid w:val="00C7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5558">
      <w:bodyDiv w:val="1"/>
      <w:marLeft w:val="0"/>
      <w:marRight w:val="0"/>
      <w:marTop w:val="0"/>
      <w:marBottom w:val="0"/>
      <w:divBdr>
        <w:top w:val="none" w:sz="0" w:space="0" w:color="auto"/>
        <w:left w:val="none" w:sz="0" w:space="0" w:color="auto"/>
        <w:bottom w:val="none" w:sz="0" w:space="0" w:color="auto"/>
        <w:right w:val="none" w:sz="0" w:space="0" w:color="auto"/>
      </w:divBdr>
      <w:divsChild>
        <w:div w:id="146900970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are.yandex.net/go.xml?service=lj&amp;url=http%3A%2F%2Fcorruption.admin-smolensk.ru%2Fmetod%2Fpamyatka-o-konflikte-interesov%2F&amp;title=%D0%9F%D0%B0%D0%BC%D1%8F%D1%82%D0%BA%D0%B0%20%D0%BE%20%D0%BA%D0%BE%D0%BD%D1%84%D0%BB%D0%B8%D0%BA%D1%82%D0%B5%20%D0%B8%D0%BD%D1%82%D0%B5%D1%80%D0%B5%D1%81%D0%BE%D0%B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8158</Words>
  <Characters>46506</Characters>
  <Application>Microsoft Office Word</Application>
  <DocSecurity>0</DocSecurity>
  <Lines>387</Lines>
  <Paragraphs>109</Paragraphs>
  <ScaleCrop>false</ScaleCrop>
  <Company/>
  <LinksUpToDate>false</LinksUpToDate>
  <CharactersWithSpaces>54555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2016-05-11T11:04:00Z</dcterms:created>
  <dcterms:modified xsi:type="dcterms:W3CDTF">2016-05-11T11:04:00Z</dcterms:modified>
</cp:coreProperties>
</file>